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723" w:rsidRPr="00567CB3" w:rsidRDefault="005F7723" w:rsidP="00567CB3">
      <w:pPr>
        <w:spacing w:before="20" w:after="200" w:line="360" w:lineRule="auto"/>
        <w:rPr>
          <w:rFonts w:eastAsiaTheme="minorHAnsi"/>
          <w:sz w:val="28"/>
          <w:szCs w:val="28"/>
          <w:lang w:eastAsia="en-US"/>
        </w:rPr>
      </w:pPr>
      <w:r w:rsidRPr="00567CB3">
        <w:rPr>
          <w:rFonts w:eastAsiaTheme="minorHAnsi"/>
          <w:sz w:val="28"/>
          <w:szCs w:val="28"/>
          <w:lang w:eastAsia="en-US"/>
        </w:rPr>
        <w:t>УДК 669.018.4:621.791.9</w:t>
      </w:r>
    </w:p>
    <w:p w:rsidR="0062354F" w:rsidRPr="00567CB3" w:rsidRDefault="00567CB3" w:rsidP="00567CB3">
      <w:pPr>
        <w:spacing w:before="20" w:after="200" w:line="360" w:lineRule="auto"/>
        <w:contextualSpacing/>
        <w:jc w:val="both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t>Р</w:t>
      </w:r>
      <w:r w:rsidRPr="00567CB3">
        <w:rPr>
          <w:rFonts w:eastAsiaTheme="minorHAnsi"/>
          <w:b/>
          <w:sz w:val="28"/>
          <w:szCs w:val="28"/>
          <w:lang w:eastAsia="en-US"/>
        </w:rPr>
        <w:t>азработка научных основ получения неразъемных соединений интерметаллидного сплава на основе Ni3Al с жаропрочным сплавом ЭП975 при сварке давлением в  условиях сверхпластичности</w:t>
      </w:r>
    </w:p>
    <w:p w:rsidR="0062354F" w:rsidRPr="00B75028" w:rsidRDefault="0062354F" w:rsidP="00B75028">
      <w:pPr>
        <w:spacing w:before="20" w:after="200" w:line="360" w:lineRule="auto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B75028">
        <w:rPr>
          <w:rFonts w:eastAsiaTheme="minorHAnsi"/>
          <w:sz w:val="28"/>
          <w:szCs w:val="28"/>
          <w:vertAlign w:val="superscript"/>
          <w:lang w:eastAsia="en-US"/>
        </w:rPr>
        <w:t>1</w:t>
      </w:r>
      <w:r w:rsidRPr="00B75028">
        <w:rPr>
          <w:rFonts w:eastAsiaTheme="minorHAnsi"/>
          <w:sz w:val="28"/>
          <w:szCs w:val="28"/>
          <w:lang w:eastAsia="en-US"/>
        </w:rPr>
        <w:t xml:space="preserve">Валитов В.А., </w:t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Pr="00B75028">
        <w:rPr>
          <w:rFonts w:eastAsiaTheme="minorHAnsi"/>
          <w:sz w:val="28"/>
          <w:szCs w:val="28"/>
          <w:lang w:eastAsia="en-US"/>
        </w:rPr>
        <w:t xml:space="preserve">Базылева О.А., </w:t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3</w:t>
      </w:r>
      <w:r w:rsidRPr="00B75028">
        <w:rPr>
          <w:rFonts w:eastAsiaTheme="minorHAnsi"/>
          <w:sz w:val="28"/>
          <w:szCs w:val="28"/>
          <w:lang w:eastAsia="en-US"/>
        </w:rPr>
        <w:t xml:space="preserve">Поварова К.Б., </w:t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Pr="00B75028">
        <w:rPr>
          <w:rFonts w:eastAsiaTheme="minorHAnsi"/>
          <w:sz w:val="28"/>
          <w:szCs w:val="28"/>
          <w:lang w:eastAsia="en-US"/>
        </w:rPr>
        <w:t xml:space="preserve">Аргинбаева Э.Г., </w:t>
      </w:r>
      <w:r w:rsidR="00B75028">
        <w:rPr>
          <w:rFonts w:eastAsiaTheme="minorHAnsi"/>
          <w:sz w:val="28"/>
          <w:szCs w:val="28"/>
          <w:lang w:eastAsia="en-US"/>
        </w:rPr>
        <w:br/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Pr="00B75028">
        <w:rPr>
          <w:rFonts w:eastAsiaTheme="minorHAnsi"/>
          <w:sz w:val="28"/>
          <w:szCs w:val="28"/>
          <w:lang w:eastAsia="en-US"/>
        </w:rPr>
        <w:t xml:space="preserve">Овсепян С.В., </w:t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3</w:t>
      </w:r>
      <w:r w:rsidRPr="00B75028">
        <w:rPr>
          <w:rFonts w:eastAsiaTheme="minorHAnsi"/>
          <w:sz w:val="28"/>
          <w:szCs w:val="28"/>
          <w:lang w:eastAsia="en-US"/>
        </w:rPr>
        <w:t xml:space="preserve">Дроздов А.А., </w:t>
      </w:r>
      <w:r w:rsidRPr="00B75028">
        <w:rPr>
          <w:rFonts w:eastAsiaTheme="minorHAnsi"/>
          <w:sz w:val="28"/>
          <w:szCs w:val="28"/>
          <w:vertAlign w:val="superscript"/>
          <w:lang w:eastAsia="en-US"/>
        </w:rPr>
        <w:t>1</w:t>
      </w:r>
      <w:r w:rsidRPr="00B75028">
        <w:rPr>
          <w:rFonts w:eastAsiaTheme="minorHAnsi"/>
          <w:sz w:val="28"/>
          <w:szCs w:val="28"/>
          <w:lang w:eastAsia="en-US"/>
        </w:rPr>
        <w:t>Галиева Э.В.</w:t>
      </w:r>
    </w:p>
    <w:p w:rsidR="0062354F" w:rsidRPr="00B75028" w:rsidRDefault="00B75028" w:rsidP="00B75028">
      <w:pPr>
        <w:spacing w:before="20" w:after="200" w:line="360" w:lineRule="auto"/>
        <w:contextualSpacing/>
        <w:jc w:val="both"/>
        <w:rPr>
          <w:rStyle w:val="a9"/>
          <w:rFonts w:eastAsiaTheme="minorHAnsi"/>
          <w:color w:val="0563C1" w:themeColor="hyperlink"/>
          <w:sz w:val="22"/>
          <w:lang w:val="en-US" w:eastAsia="en-US"/>
        </w:rPr>
      </w:pPr>
      <w:hyperlink r:id="rId8" w:history="1">
        <w:r w:rsidRPr="00B75028">
          <w:rPr>
            <w:rStyle w:val="a9"/>
            <w:rFonts w:eastAsiaTheme="minorHAnsi"/>
            <w:color w:val="0563C1" w:themeColor="hyperlink"/>
            <w:sz w:val="22"/>
            <w:szCs w:val="28"/>
            <w:lang w:val="en-US" w:eastAsia="en-US"/>
          </w:rPr>
          <w:t>Valitov_VA@imsp.ru</w:t>
        </w:r>
      </w:hyperlink>
    </w:p>
    <w:p w:rsidR="0062354F" w:rsidRPr="00B75028" w:rsidRDefault="0062354F" w:rsidP="00B75028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r w:rsidRPr="00B75028">
        <w:rPr>
          <w:rFonts w:eastAsiaTheme="minorHAnsi"/>
          <w:i/>
          <w:sz w:val="28"/>
          <w:szCs w:val="28"/>
          <w:vertAlign w:val="superscript"/>
          <w:lang w:eastAsia="en-US"/>
        </w:rPr>
        <w:t>1</w:t>
      </w:r>
      <w:r w:rsidRPr="00B75028">
        <w:rPr>
          <w:rFonts w:eastAsiaTheme="minorHAnsi"/>
          <w:i/>
          <w:sz w:val="28"/>
          <w:szCs w:val="28"/>
          <w:lang w:eastAsia="en-US"/>
        </w:rPr>
        <w:t>Институт проблем сверхпластичности металлов РАН, г. Уфа.</w:t>
      </w:r>
    </w:p>
    <w:p w:rsidR="00FA38DC" w:rsidRPr="00B75028" w:rsidRDefault="00FA38DC" w:rsidP="00B75028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r w:rsidRPr="00B75028">
        <w:rPr>
          <w:rFonts w:eastAsiaTheme="minorHAnsi"/>
          <w:i/>
          <w:sz w:val="28"/>
          <w:szCs w:val="28"/>
          <w:vertAlign w:val="superscript"/>
          <w:lang w:eastAsia="en-US"/>
        </w:rPr>
        <w:t>2</w:t>
      </w:r>
      <w:r w:rsidRPr="00B75028">
        <w:rPr>
          <w:rFonts w:eastAsiaTheme="minorHAnsi"/>
          <w:i/>
          <w:sz w:val="28"/>
          <w:szCs w:val="28"/>
          <w:lang w:eastAsia="en-US"/>
        </w:rPr>
        <w:t>ФГУП ГНЦ ВИАМ, г. Москва.</w:t>
      </w:r>
    </w:p>
    <w:p w:rsidR="0062354F" w:rsidRPr="00B75028" w:rsidRDefault="00FA38DC" w:rsidP="00B75028">
      <w:pPr>
        <w:spacing w:before="20" w:after="200" w:line="360" w:lineRule="auto"/>
        <w:contextualSpacing/>
        <w:jc w:val="both"/>
        <w:rPr>
          <w:rFonts w:eastAsiaTheme="minorHAnsi"/>
          <w:i/>
          <w:sz w:val="28"/>
          <w:szCs w:val="28"/>
          <w:lang w:eastAsia="en-US"/>
        </w:rPr>
      </w:pPr>
      <w:r w:rsidRPr="00B75028">
        <w:rPr>
          <w:rFonts w:eastAsiaTheme="minorHAnsi"/>
          <w:i/>
          <w:sz w:val="28"/>
          <w:szCs w:val="28"/>
          <w:vertAlign w:val="superscript"/>
          <w:lang w:eastAsia="en-US"/>
        </w:rPr>
        <w:t>3</w:t>
      </w:r>
      <w:r w:rsidR="0062354F" w:rsidRPr="00B75028">
        <w:rPr>
          <w:rFonts w:eastAsiaTheme="minorHAnsi"/>
          <w:i/>
          <w:sz w:val="28"/>
          <w:szCs w:val="28"/>
          <w:lang w:eastAsia="en-US"/>
        </w:rPr>
        <w:t>Институт металлургии и материаловедения им. А.А. Байкова, г. Москва.</w:t>
      </w:r>
    </w:p>
    <w:p w:rsidR="008E6381" w:rsidRDefault="008E6381" w:rsidP="008E6381">
      <w:pPr>
        <w:jc w:val="both"/>
        <w:rPr>
          <w:rFonts w:eastAsia="Calibri"/>
          <w:lang w:eastAsia="en-US"/>
        </w:rPr>
      </w:pPr>
    </w:p>
    <w:p w:rsidR="00B75028" w:rsidRPr="00E830E0" w:rsidRDefault="00B75028" w:rsidP="00B75028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Аннотация</w:t>
      </w:r>
      <w:r w:rsidRPr="00E830E0">
        <w:rPr>
          <w:b/>
          <w:i/>
          <w:sz w:val="28"/>
          <w:szCs w:val="28"/>
        </w:rPr>
        <w:t xml:space="preserve">: </w:t>
      </w:r>
    </w:p>
    <w:p w:rsidR="00B75028" w:rsidRDefault="00B75028" w:rsidP="00B75028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  <w:r w:rsidRPr="007A2207">
        <w:rPr>
          <w:rFonts w:eastAsia="Calibri"/>
          <w:iCs/>
          <w:sz w:val="28"/>
          <w:szCs w:val="28"/>
          <w:lang w:eastAsia="en-US"/>
        </w:rPr>
        <w:t>Работа направлена на разработку инновационной технологии получения биметаллических деталей для газотурбинных авиационных двигателей - дисков с лопатками (блисков) с целью исключения тяжелых замковых соединений и снижения массы узлов при одновременном повышении их надежности. Выбранные материалы лопаток - интерметаллидные (ИМ) γ΄+γ сплавы основе γ΄-Ni</w:t>
      </w:r>
      <w:r w:rsidRPr="007A2207">
        <w:rPr>
          <w:rFonts w:eastAsia="Calibri"/>
          <w:iCs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iCs/>
          <w:sz w:val="28"/>
          <w:szCs w:val="28"/>
          <w:lang w:eastAsia="en-US"/>
        </w:rPr>
        <w:t xml:space="preserve">Al фазы типа ВКНА, и дисков - высоколегированный </w:t>
      </w:r>
      <w:r w:rsidRPr="007A2207">
        <w:rPr>
          <w:rFonts w:eastAsia="Calibri"/>
          <w:iCs/>
          <w:sz w:val="28"/>
          <w:szCs w:val="28"/>
          <w:lang w:val="en-US" w:eastAsia="en-US"/>
        </w:rPr>
        <w:t>Ni</w:t>
      </w:r>
      <w:r w:rsidRPr="007A2207">
        <w:rPr>
          <w:rFonts w:eastAsia="Calibri"/>
          <w:iCs/>
          <w:sz w:val="28"/>
          <w:szCs w:val="28"/>
          <w:lang w:eastAsia="en-US"/>
        </w:rPr>
        <w:t xml:space="preserve"> сплав ЭП975, </w:t>
      </w:r>
      <w:r w:rsidRPr="007A2207">
        <w:rPr>
          <w:rFonts w:eastAsia="Calibri"/>
          <w:sz w:val="28"/>
          <w:szCs w:val="28"/>
          <w:lang w:eastAsia="en-US"/>
        </w:rPr>
        <w:t>имеют близкие температуры начала плавления (~1340 и ~1300ºС). В результате сварки давлением в условиях сверхпластичности (СП) деформируемого сплава ЭП975 при гомологических температурах 0,86-0,91 Т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пл</w:t>
      </w:r>
      <w:r w:rsidRPr="007A2207">
        <w:rPr>
          <w:rFonts w:eastAsia="Calibri"/>
          <w:sz w:val="28"/>
          <w:szCs w:val="28"/>
          <w:lang w:eastAsia="en-US"/>
        </w:rPr>
        <w:t xml:space="preserve"> (К) получены твердофазные соединения (ТФС) «ЭП975 // ВКНА-моно». </w:t>
      </w:r>
      <w:r w:rsidRPr="007A2207">
        <w:rPr>
          <w:iCs/>
          <w:sz w:val="28"/>
          <w:szCs w:val="28"/>
        </w:rPr>
        <w:t>Показано, что сварка давлением в условиях СП дискового дисперсионно-твердеющего никелевого сплава</w:t>
      </w:r>
      <w:r>
        <w:rPr>
          <w:iCs/>
          <w:sz w:val="28"/>
          <w:szCs w:val="28"/>
        </w:rPr>
        <w:t xml:space="preserve"> типа ЭП975</w:t>
      </w:r>
      <w:r w:rsidRPr="007A2207">
        <w:rPr>
          <w:iCs/>
          <w:sz w:val="28"/>
          <w:szCs w:val="28"/>
        </w:rPr>
        <w:t xml:space="preserve"> является эффективным методом получения неразъемных соединений с лопаточными сплавами на основе интерметаллида Ni</w:t>
      </w:r>
      <w:r w:rsidRPr="007A2207">
        <w:rPr>
          <w:iCs/>
          <w:sz w:val="28"/>
          <w:szCs w:val="28"/>
          <w:vertAlign w:val="subscript"/>
        </w:rPr>
        <w:t>3</w:t>
      </w:r>
      <w:r w:rsidRPr="007A2207">
        <w:rPr>
          <w:iCs/>
          <w:sz w:val="28"/>
          <w:szCs w:val="28"/>
        </w:rPr>
        <w:t>Al. Этот метод был разработан в ИПСМ РАН (грант РФФИ № 13-089-12200)</w:t>
      </w:r>
      <w:r>
        <w:rPr>
          <w:sz w:val="28"/>
          <w:szCs w:val="28"/>
        </w:rPr>
        <w:t>.</w:t>
      </w:r>
    </w:p>
    <w:p w:rsidR="00B75028" w:rsidRDefault="00B75028" w:rsidP="00B75028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</w:p>
    <w:p w:rsidR="00B75028" w:rsidRDefault="00B75028" w:rsidP="00B75028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</w:p>
    <w:p w:rsidR="00B75028" w:rsidRPr="00E830E0" w:rsidRDefault="00B75028" w:rsidP="00B75028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</w:rPr>
      </w:pPr>
      <w:r w:rsidRPr="00E830E0">
        <w:rPr>
          <w:b/>
          <w:i/>
          <w:sz w:val="28"/>
          <w:szCs w:val="28"/>
        </w:rPr>
        <w:lastRenderedPageBreak/>
        <w:t xml:space="preserve">Ключевые слова: </w:t>
      </w:r>
    </w:p>
    <w:p w:rsidR="00B75028" w:rsidRDefault="00B75028" w:rsidP="00B75028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  <w:r w:rsidRPr="00567CB3">
        <w:rPr>
          <w:sz w:val="28"/>
          <w:szCs w:val="28"/>
        </w:rPr>
        <w:t>сверхпластичность, монокристалл, интерметаллид, никелевый сплав, сварка давлением, фаза</w:t>
      </w:r>
      <w:r>
        <w:rPr>
          <w:sz w:val="28"/>
          <w:szCs w:val="28"/>
        </w:rPr>
        <w:t>.</w:t>
      </w:r>
    </w:p>
    <w:p w:rsidR="00B75028" w:rsidRPr="00B81AF1" w:rsidRDefault="00B75028" w:rsidP="00B75028">
      <w:pPr>
        <w:spacing w:before="20" w:line="360" w:lineRule="auto"/>
        <w:ind w:firstLine="709"/>
        <w:contextualSpacing/>
        <w:jc w:val="both"/>
        <w:rPr>
          <w:sz w:val="28"/>
          <w:szCs w:val="28"/>
        </w:rPr>
      </w:pPr>
    </w:p>
    <w:p w:rsidR="00B75028" w:rsidRPr="00B81AF1" w:rsidRDefault="00B75028" w:rsidP="00B75028">
      <w:pPr>
        <w:spacing w:before="20" w:line="360" w:lineRule="auto"/>
        <w:ind w:firstLine="709"/>
        <w:contextualSpacing/>
        <w:jc w:val="both"/>
        <w:rPr>
          <w:b/>
          <w:i/>
          <w:sz w:val="28"/>
          <w:szCs w:val="28"/>
          <w:lang w:val="en-US"/>
        </w:rPr>
      </w:pPr>
      <w:r w:rsidRPr="00B81AF1">
        <w:rPr>
          <w:b/>
          <w:i/>
          <w:sz w:val="28"/>
          <w:szCs w:val="28"/>
          <w:lang w:val="en-US"/>
        </w:rPr>
        <w:t>Abstract:</w:t>
      </w:r>
    </w:p>
    <w:p w:rsidR="00B75028" w:rsidRPr="007A2207" w:rsidRDefault="00B75028" w:rsidP="00B75028">
      <w:pPr>
        <w:spacing w:line="360" w:lineRule="auto"/>
        <w:ind w:firstLine="708"/>
        <w:jc w:val="both"/>
        <w:rPr>
          <w:sz w:val="28"/>
          <w:szCs w:val="28"/>
          <w:lang w:val="en-US" w:eastAsia="en-US"/>
        </w:rPr>
      </w:pPr>
      <w:r w:rsidRPr="007A2207">
        <w:rPr>
          <w:sz w:val="28"/>
          <w:szCs w:val="28"/>
          <w:lang w:val="en-US" w:eastAsia="en-US"/>
        </w:rPr>
        <w:t>The work is aimed</w:t>
      </w:r>
      <w:r w:rsidRPr="00DE1197">
        <w:rPr>
          <w:sz w:val="28"/>
          <w:szCs w:val="28"/>
          <w:lang w:val="en-US" w:eastAsia="en-US"/>
        </w:rPr>
        <w:t xml:space="preserve"> </w:t>
      </w:r>
      <w:r w:rsidRPr="007A2207">
        <w:rPr>
          <w:sz w:val="28"/>
          <w:szCs w:val="28"/>
          <w:lang w:val="en-US" w:eastAsia="en-US"/>
        </w:rPr>
        <w:t xml:space="preserve">at processing   highly efficient one-piece units of gas turbine aircraft engines discs with blades (blisks) to exclude heavy locking joints and to reduce the weight of the units while improving their reliability. Intermetallic </w:t>
      </w:r>
      <w:r w:rsidRPr="007A2207">
        <w:rPr>
          <w:sz w:val="28"/>
          <w:szCs w:val="28"/>
        </w:rPr>
        <w:t>γ΄</w:t>
      </w:r>
      <w:r w:rsidRPr="007A2207">
        <w:rPr>
          <w:sz w:val="28"/>
          <w:szCs w:val="28"/>
          <w:lang w:val="en-US" w:eastAsia="en-US"/>
        </w:rPr>
        <w:t>+</w:t>
      </w:r>
      <w:r w:rsidRPr="007A2207">
        <w:rPr>
          <w:sz w:val="28"/>
          <w:szCs w:val="28"/>
        </w:rPr>
        <w:t>γ</w:t>
      </w:r>
      <w:r w:rsidRPr="007A2207">
        <w:rPr>
          <w:sz w:val="28"/>
          <w:szCs w:val="28"/>
          <w:lang w:val="en-US" w:eastAsia="en-US"/>
        </w:rPr>
        <w:t xml:space="preserve"> alloys based on </w:t>
      </w:r>
      <w:r w:rsidRPr="007A2207">
        <w:rPr>
          <w:sz w:val="28"/>
          <w:szCs w:val="28"/>
        </w:rPr>
        <w:t>γ΄</w:t>
      </w:r>
      <w:r w:rsidRPr="007A2207">
        <w:rPr>
          <w:sz w:val="28"/>
          <w:szCs w:val="28"/>
          <w:lang w:val="en-US" w:eastAsia="en-US"/>
        </w:rPr>
        <w:t>-Ni</w:t>
      </w:r>
      <w:r w:rsidRPr="007A2207">
        <w:rPr>
          <w:sz w:val="28"/>
          <w:szCs w:val="28"/>
          <w:vertAlign w:val="subscript"/>
          <w:lang w:val="en-US" w:eastAsia="en-US"/>
        </w:rPr>
        <w:t>3</w:t>
      </w:r>
      <w:r w:rsidRPr="007A2207">
        <w:rPr>
          <w:sz w:val="28"/>
          <w:szCs w:val="28"/>
          <w:lang w:val="en-US" w:eastAsia="en-US"/>
        </w:rPr>
        <w:t>Al phase of the VKNA type selected as blade material and Ni-based high alloy EP975 selected for discs have similar initial melting temperatures (~1340</w:t>
      </w:r>
      <w:r w:rsidRPr="007A2207">
        <w:rPr>
          <w:sz w:val="28"/>
          <w:szCs w:val="28"/>
          <w:vertAlign w:val="superscript"/>
        </w:rPr>
        <w:t>о</w:t>
      </w:r>
      <w:r w:rsidRPr="007A2207">
        <w:rPr>
          <w:sz w:val="28"/>
          <w:szCs w:val="28"/>
        </w:rPr>
        <w:t>С</w:t>
      </w:r>
      <w:r w:rsidRPr="007A2207">
        <w:rPr>
          <w:sz w:val="28"/>
          <w:szCs w:val="28"/>
          <w:lang w:val="en-US" w:eastAsia="en-US"/>
        </w:rPr>
        <w:t xml:space="preserve"> and ~1300</w:t>
      </w:r>
      <w:r w:rsidRPr="007A2207">
        <w:rPr>
          <w:sz w:val="28"/>
          <w:szCs w:val="28"/>
          <w:vertAlign w:val="superscript"/>
        </w:rPr>
        <w:t>о</w:t>
      </w:r>
      <w:r w:rsidRPr="007A2207">
        <w:rPr>
          <w:sz w:val="28"/>
          <w:szCs w:val="28"/>
          <w:lang w:val="en-US" w:eastAsia="en-US"/>
        </w:rPr>
        <w:t>C, respectively). Solid state joints (SSJ) EP975 //VKNA-mono are</w:t>
      </w:r>
      <w:r w:rsidRPr="00B5583B">
        <w:rPr>
          <w:sz w:val="28"/>
          <w:szCs w:val="28"/>
          <w:lang w:val="en-US" w:eastAsia="en-US"/>
        </w:rPr>
        <w:t xml:space="preserve"> </w:t>
      </w:r>
      <w:r w:rsidRPr="007A2207">
        <w:rPr>
          <w:sz w:val="28"/>
          <w:szCs w:val="28"/>
          <w:lang w:val="en-US" w:eastAsia="en-US"/>
        </w:rPr>
        <w:t>obtained at the homologous temperatures of 0.86-0.91 Tm (K).</w:t>
      </w:r>
    </w:p>
    <w:p w:rsidR="00B75028" w:rsidRPr="00EA4D05" w:rsidRDefault="00B75028" w:rsidP="00B75028">
      <w:pPr>
        <w:spacing w:before="20" w:line="360" w:lineRule="auto"/>
        <w:ind w:firstLine="709"/>
        <w:contextualSpacing/>
        <w:jc w:val="both"/>
        <w:rPr>
          <w:sz w:val="28"/>
          <w:szCs w:val="28"/>
          <w:lang w:val="en-US"/>
        </w:rPr>
      </w:pPr>
      <w:r w:rsidRPr="007A2207">
        <w:rPr>
          <w:sz w:val="28"/>
          <w:szCs w:val="28"/>
          <w:lang w:val="en-US" w:eastAsia="en-US"/>
        </w:rPr>
        <w:t>It is shown that the most effective method for the production of solid joints between the Ni</w:t>
      </w:r>
      <w:r w:rsidRPr="007A2207">
        <w:rPr>
          <w:sz w:val="28"/>
          <w:szCs w:val="28"/>
          <w:vertAlign w:val="subscript"/>
          <w:lang w:val="en-US" w:eastAsia="en-US"/>
        </w:rPr>
        <w:t>3</w:t>
      </w:r>
      <w:r w:rsidRPr="007A2207">
        <w:rPr>
          <w:sz w:val="28"/>
          <w:szCs w:val="28"/>
          <w:lang w:val="en-US" w:eastAsia="en-US"/>
        </w:rPr>
        <w:t>Al based intermetallic alloys and the EP975-type high-temperature nickel alloys is a solid state  pressure welding in the conditions of high-temperature superplasticity. This technique has been</w:t>
      </w:r>
      <w:r w:rsidRPr="00B5583B">
        <w:rPr>
          <w:sz w:val="28"/>
          <w:szCs w:val="28"/>
          <w:lang w:val="en-US" w:eastAsia="en-US"/>
        </w:rPr>
        <w:t xml:space="preserve"> </w:t>
      </w:r>
      <w:r w:rsidRPr="007A2207">
        <w:rPr>
          <w:sz w:val="28"/>
          <w:szCs w:val="28"/>
          <w:lang w:val="en-US" w:eastAsia="en-US"/>
        </w:rPr>
        <w:t>developed in the IMSP RAS (</w:t>
      </w:r>
      <w:r w:rsidRPr="007A2207">
        <w:rPr>
          <w:iCs/>
          <w:sz w:val="28"/>
          <w:szCs w:val="28"/>
          <w:lang w:val="en-US" w:eastAsia="en-US"/>
        </w:rPr>
        <w:t>grant RFBR № 13</w:t>
      </w:r>
      <w:r w:rsidRPr="007A2207">
        <w:rPr>
          <w:iCs/>
          <w:sz w:val="28"/>
          <w:szCs w:val="28"/>
          <w:lang w:val="en-US" w:eastAsia="en-US"/>
        </w:rPr>
        <w:noBreakHyphen/>
        <w:t>08</w:t>
      </w:r>
      <w:r w:rsidRPr="007A2207">
        <w:rPr>
          <w:iCs/>
          <w:sz w:val="28"/>
          <w:szCs w:val="28"/>
          <w:lang w:val="en-US" w:eastAsia="en-US"/>
        </w:rPr>
        <w:noBreakHyphen/>
        <w:t>12200)</w:t>
      </w:r>
      <w:r w:rsidRPr="00EA4D05">
        <w:rPr>
          <w:sz w:val="28"/>
          <w:szCs w:val="28"/>
          <w:lang w:val="en-US"/>
        </w:rPr>
        <w:t>.</w:t>
      </w:r>
    </w:p>
    <w:p w:rsidR="00567CB3" w:rsidRDefault="00567CB3" w:rsidP="005F7723">
      <w:pPr>
        <w:pStyle w:val="2"/>
        <w:spacing w:before="0" w:after="0" w:line="360" w:lineRule="auto"/>
        <w:rPr>
          <w:sz w:val="28"/>
          <w:lang w:val="ru-RU"/>
        </w:rPr>
      </w:pPr>
    </w:p>
    <w:p w:rsidR="00FF16D4" w:rsidRPr="007A2207" w:rsidRDefault="00FF16D4" w:rsidP="00B75028">
      <w:pPr>
        <w:pStyle w:val="2"/>
        <w:spacing w:before="0" w:after="0" w:line="360" w:lineRule="auto"/>
        <w:ind w:firstLine="426"/>
        <w:jc w:val="both"/>
        <w:rPr>
          <w:sz w:val="28"/>
        </w:rPr>
      </w:pPr>
      <w:r w:rsidRPr="007A2207">
        <w:rPr>
          <w:sz w:val="28"/>
        </w:rPr>
        <w:t>Введение</w:t>
      </w:r>
    </w:p>
    <w:p w:rsidR="00AB0EDC" w:rsidRPr="007A2207" w:rsidRDefault="00D36CA1" w:rsidP="005F7723">
      <w:pPr>
        <w:spacing w:line="360" w:lineRule="auto"/>
        <w:ind w:firstLine="454"/>
        <w:jc w:val="both"/>
        <w:rPr>
          <w:sz w:val="28"/>
          <w:szCs w:val="28"/>
        </w:rPr>
      </w:pPr>
      <w:r w:rsidRPr="007A2207">
        <w:rPr>
          <w:sz w:val="28"/>
          <w:szCs w:val="28"/>
        </w:rPr>
        <w:t>Диски газотурбинных двигателей относятся к числу наиболее ответственных деталей, работающих в условиях воздействия высоких растягивающих, изгибных и термических напряжений (статических, повторно-статических, усталостных и др.)</w:t>
      </w:r>
      <w:r w:rsidR="00201440" w:rsidRPr="007A2207">
        <w:rPr>
          <w:sz w:val="28"/>
          <w:szCs w:val="28"/>
        </w:rPr>
        <w:t xml:space="preserve"> [1]</w:t>
      </w:r>
      <w:r w:rsidRPr="007A2207">
        <w:rPr>
          <w:sz w:val="28"/>
          <w:szCs w:val="28"/>
        </w:rPr>
        <w:t xml:space="preserve">. </w:t>
      </w:r>
      <w:r w:rsidR="00F73933" w:rsidRPr="007A2207">
        <w:rPr>
          <w:sz w:val="28"/>
          <w:szCs w:val="28"/>
        </w:rPr>
        <w:t>Р</w:t>
      </w:r>
      <w:r w:rsidRPr="007A2207">
        <w:rPr>
          <w:sz w:val="28"/>
          <w:szCs w:val="28"/>
        </w:rPr>
        <w:t xml:space="preserve">абочие температуры материала дисков, в особенности в зоне обода, </w:t>
      </w:r>
      <w:r w:rsidR="00F73933" w:rsidRPr="007A2207">
        <w:rPr>
          <w:sz w:val="28"/>
          <w:szCs w:val="28"/>
        </w:rPr>
        <w:t>составляют</w:t>
      </w:r>
      <w:r w:rsidR="00B77001" w:rsidRPr="007A2207">
        <w:rPr>
          <w:sz w:val="28"/>
          <w:szCs w:val="28"/>
        </w:rPr>
        <w:t xml:space="preserve"> 650</w:t>
      </w:r>
      <w:r w:rsidR="00F73933" w:rsidRPr="007A2207">
        <w:rPr>
          <w:sz w:val="28"/>
          <w:szCs w:val="28"/>
        </w:rPr>
        <w:t>-700</w:t>
      </w:r>
      <w:r w:rsidR="00B77001" w:rsidRPr="007A2207">
        <w:rPr>
          <w:sz w:val="28"/>
          <w:szCs w:val="28"/>
        </w:rPr>
        <w:t xml:space="preserve">ºС </w:t>
      </w:r>
      <w:r w:rsidR="00F73933" w:rsidRPr="007A2207">
        <w:rPr>
          <w:sz w:val="28"/>
          <w:szCs w:val="28"/>
        </w:rPr>
        <w:t>и</w:t>
      </w:r>
      <w:r w:rsidR="00B77001" w:rsidRPr="007A2207">
        <w:rPr>
          <w:sz w:val="28"/>
          <w:szCs w:val="28"/>
        </w:rPr>
        <w:t xml:space="preserve"> в перспективе</w:t>
      </w:r>
      <w:r w:rsidR="00F73933" w:rsidRPr="007A2207">
        <w:rPr>
          <w:sz w:val="28"/>
          <w:szCs w:val="28"/>
        </w:rPr>
        <w:t xml:space="preserve"> 815-850ºС</w:t>
      </w:r>
      <w:r w:rsidR="00B77001" w:rsidRPr="007A2207">
        <w:rPr>
          <w:sz w:val="28"/>
          <w:szCs w:val="28"/>
        </w:rPr>
        <w:t xml:space="preserve">. </w:t>
      </w:r>
      <w:r w:rsidR="00F94DD6" w:rsidRPr="007A2207">
        <w:rPr>
          <w:sz w:val="28"/>
          <w:szCs w:val="28"/>
        </w:rPr>
        <w:t>Актуальным является</w:t>
      </w:r>
      <w:r w:rsidR="007143AF" w:rsidRPr="007A2207">
        <w:rPr>
          <w:sz w:val="28"/>
          <w:szCs w:val="28"/>
        </w:rPr>
        <w:t xml:space="preserve"> развитие работ </w:t>
      </w:r>
      <w:r w:rsidR="00F94DD6" w:rsidRPr="007A2207">
        <w:rPr>
          <w:sz w:val="28"/>
          <w:szCs w:val="28"/>
        </w:rPr>
        <w:t xml:space="preserve">по </w:t>
      </w:r>
      <w:r w:rsidR="007143AF" w:rsidRPr="007A2207">
        <w:rPr>
          <w:sz w:val="28"/>
          <w:szCs w:val="28"/>
        </w:rPr>
        <w:t>реализаци</w:t>
      </w:r>
      <w:r w:rsidR="00F94DD6" w:rsidRPr="007A2207">
        <w:rPr>
          <w:sz w:val="28"/>
          <w:szCs w:val="28"/>
        </w:rPr>
        <w:t>и</w:t>
      </w:r>
      <w:r w:rsidR="007143AF" w:rsidRPr="007A2207">
        <w:rPr>
          <w:sz w:val="28"/>
          <w:szCs w:val="28"/>
        </w:rPr>
        <w:t xml:space="preserve"> новых конструкторско-технологических решений, обеспечивающих повышение температурно-силовых параметров работы дисков</w:t>
      </w:r>
      <w:r w:rsidR="00D52DDA" w:rsidRPr="007A2207">
        <w:rPr>
          <w:sz w:val="28"/>
          <w:szCs w:val="28"/>
        </w:rPr>
        <w:t xml:space="preserve">, </w:t>
      </w:r>
      <w:r w:rsidR="00015AFA" w:rsidRPr="007A2207">
        <w:rPr>
          <w:sz w:val="28"/>
          <w:szCs w:val="28"/>
        </w:rPr>
        <w:t>в том числе</w:t>
      </w:r>
      <w:r w:rsidR="00D52DDA" w:rsidRPr="007A2207">
        <w:rPr>
          <w:sz w:val="28"/>
          <w:szCs w:val="28"/>
        </w:rPr>
        <w:t xml:space="preserve"> создание новых высокоработоспособных целиковых узлов, </w:t>
      </w:r>
      <w:r w:rsidR="004A4EDF" w:rsidRPr="007A2207">
        <w:rPr>
          <w:sz w:val="28"/>
          <w:szCs w:val="28"/>
        </w:rPr>
        <w:t xml:space="preserve">например, </w:t>
      </w:r>
      <w:r w:rsidR="00942E8A" w:rsidRPr="007A2207">
        <w:rPr>
          <w:sz w:val="28"/>
          <w:szCs w:val="28"/>
        </w:rPr>
        <w:t xml:space="preserve">дисков с лопатками </w:t>
      </w:r>
      <w:r w:rsidR="004A4EDF" w:rsidRPr="007A2207">
        <w:rPr>
          <w:sz w:val="28"/>
          <w:szCs w:val="28"/>
        </w:rPr>
        <w:t xml:space="preserve">или </w:t>
      </w:r>
      <w:r w:rsidR="0084181B" w:rsidRPr="007A2207">
        <w:rPr>
          <w:sz w:val="28"/>
          <w:szCs w:val="28"/>
        </w:rPr>
        <w:t>«</w:t>
      </w:r>
      <w:r w:rsidR="004A4EDF" w:rsidRPr="007A2207">
        <w:rPr>
          <w:sz w:val="28"/>
          <w:szCs w:val="28"/>
        </w:rPr>
        <w:t>блисков</w:t>
      </w:r>
      <w:r w:rsidR="0084181B" w:rsidRPr="007A2207">
        <w:rPr>
          <w:sz w:val="28"/>
          <w:szCs w:val="28"/>
        </w:rPr>
        <w:t>»</w:t>
      </w:r>
      <w:r w:rsidR="004A4EDF" w:rsidRPr="007A2207">
        <w:rPr>
          <w:sz w:val="28"/>
          <w:szCs w:val="28"/>
        </w:rPr>
        <w:t xml:space="preserve"> </w:t>
      </w:r>
      <w:r w:rsidR="00942E8A" w:rsidRPr="007A2207">
        <w:rPr>
          <w:sz w:val="28"/>
          <w:szCs w:val="28"/>
        </w:rPr>
        <w:t>(</w:t>
      </w:r>
      <w:r w:rsidR="00942E8A" w:rsidRPr="007A2207">
        <w:rPr>
          <w:sz w:val="28"/>
          <w:szCs w:val="28"/>
          <w:lang w:val="en-US"/>
        </w:rPr>
        <w:t>blades</w:t>
      </w:r>
      <w:r w:rsidR="00942E8A" w:rsidRPr="007A2207">
        <w:rPr>
          <w:sz w:val="28"/>
          <w:szCs w:val="28"/>
        </w:rPr>
        <w:t xml:space="preserve"> </w:t>
      </w:r>
      <w:r w:rsidR="00942E8A" w:rsidRPr="007A2207">
        <w:rPr>
          <w:sz w:val="28"/>
          <w:szCs w:val="28"/>
          <w:lang w:val="en-US"/>
        </w:rPr>
        <w:t>and</w:t>
      </w:r>
      <w:r w:rsidR="00942E8A" w:rsidRPr="007A2207">
        <w:rPr>
          <w:sz w:val="28"/>
          <w:szCs w:val="28"/>
        </w:rPr>
        <w:t xml:space="preserve"> </w:t>
      </w:r>
      <w:r w:rsidR="00942E8A" w:rsidRPr="007A2207">
        <w:rPr>
          <w:sz w:val="28"/>
          <w:szCs w:val="28"/>
          <w:lang w:val="en-US"/>
        </w:rPr>
        <w:t>disks</w:t>
      </w:r>
      <w:r w:rsidR="00942E8A" w:rsidRPr="007A2207">
        <w:rPr>
          <w:sz w:val="28"/>
          <w:szCs w:val="28"/>
        </w:rPr>
        <w:t xml:space="preserve">). </w:t>
      </w:r>
      <w:r w:rsidR="00AB0EDC" w:rsidRPr="007A2207">
        <w:rPr>
          <w:sz w:val="28"/>
          <w:szCs w:val="28"/>
        </w:rPr>
        <w:t xml:space="preserve">На </w:t>
      </w:r>
      <w:r w:rsidR="00AB0EDC" w:rsidRPr="007A2207">
        <w:rPr>
          <w:sz w:val="28"/>
          <w:szCs w:val="28"/>
        </w:rPr>
        <w:lastRenderedPageBreak/>
        <w:t xml:space="preserve">основании анализа собственных и литературных данных в качестве лопаточного сплава для блисков были выбраны жаропрочные и жаростойкие материалы нового поколения на основе интерметаллида </w:t>
      </w:r>
      <w:r w:rsidR="00AB0EDC" w:rsidRPr="007A2207">
        <w:rPr>
          <w:sz w:val="28"/>
          <w:szCs w:val="28"/>
          <w:lang w:val="en-US"/>
        </w:rPr>
        <w:t>Ni</w:t>
      </w:r>
      <w:r w:rsidR="00AB0EDC" w:rsidRPr="007A2207">
        <w:rPr>
          <w:sz w:val="28"/>
          <w:szCs w:val="28"/>
          <w:vertAlign w:val="subscript"/>
        </w:rPr>
        <w:t>3</w:t>
      </w:r>
      <w:r w:rsidR="00AB0EDC" w:rsidRPr="007A2207">
        <w:rPr>
          <w:sz w:val="28"/>
          <w:szCs w:val="28"/>
          <w:lang w:val="en-US"/>
        </w:rPr>
        <w:t>Al</w:t>
      </w:r>
      <w:r w:rsidR="00AB0EDC" w:rsidRPr="007A2207">
        <w:rPr>
          <w:sz w:val="28"/>
          <w:szCs w:val="28"/>
        </w:rPr>
        <w:t xml:space="preserve"> </w:t>
      </w:r>
      <w:r w:rsidR="000D7AD9" w:rsidRPr="007A2207">
        <w:rPr>
          <w:sz w:val="28"/>
          <w:szCs w:val="28"/>
        </w:rPr>
        <w:t xml:space="preserve">типа ВКНА </w:t>
      </w:r>
      <w:r w:rsidR="00AB0EDC" w:rsidRPr="007A2207">
        <w:rPr>
          <w:sz w:val="28"/>
          <w:szCs w:val="28"/>
        </w:rPr>
        <w:t>с монокристаллической структурой, имеющие более высокую температуру плавления (1365-1395</w:t>
      </w:r>
      <w:r w:rsidR="00AB0EDC" w:rsidRPr="007A2207">
        <w:rPr>
          <w:sz w:val="28"/>
          <w:szCs w:val="28"/>
          <w:vertAlign w:val="superscript"/>
        </w:rPr>
        <w:t>о</w:t>
      </w:r>
      <w:r w:rsidR="00AB0EDC" w:rsidRPr="007A2207">
        <w:rPr>
          <w:sz w:val="28"/>
          <w:szCs w:val="28"/>
        </w:rPr>
        <w:t>С), более высокую жаростойкость</w:t>
      </w:r>
      <w:r w:rsidR="0084181B" w:rsidRPr="007A2207">
        <w:rPr>
          <w:sz w:val="28"/>
          <w:szCs w:val="28"/>
        </w:rPr>
        <w:t>,</w:t>
      </w:r>
      <w:r w:rsidR="00AB0EDC" w:rsidRPr="007A2207">
        <w:rPr>
          <w:sz w:val="28"/>
          <w:szCs w:val="28"/>
        </w:rPr>
        <w:t xml:space="preserve"> </w:t>
      </w:r>
      <w:r w:rsidR="0084181B" w:rsidRPr="007A2207">
        <w:rPr>
          <w:sz w:val="28"/>
          <w:szCs w:val="28"/>
        </w:rPr>
        <w:t xml:space="preserve">жаропрочность </w:t>
      </w:r>
      <w:r w:rsidR="00AB0EDC" w:rsidRPr="007A2207">
        <w:rPr>
          <w:sz w:val="28"/>
          <w:szCs w:val="28"/>
        </w:rPr>
        <w:t>и более низкую плотность (8±0,1 г/см</w:t>
      </w:r>
      <w:r w:rsidR="00AB0EDC" w:rsidRPr="007A2207">
        <w:rPr>
          <w:sz w:val="28"/>
          <w:szCs w:val="28"/>
          <w:vertAlign w:val="superscript"/>
        </w:rPr>
        <w:t>3</w:t>
      </w:r>
      <w:r w:rsidR="00AB0EDC" w:rsidRPr="007A2207">
        <w:rPr>
          <w:sz w:val="28"/>
          <w:szCs w:val="28"/>
        </w:rPr>
        <w:t>), чем никелевые суперсплавы</w:t>
      </w:r>
      <w:r w:rsidR="000D7AD9" w:rsidRPr="007A2207">
        <w:rPr>
          <w:sz w:val="28"/>
          <w:szCs w:val="28"/>
        </w:rPr>
        <w:t xml:space="preserve"> [2, 3]</w:t>
      </w:r>
      <w:r w:rsidR="00AB0EDC" w:rsidRPr="007A2207">
        <w:rPr>
          <w:sz w:val="28"/>
          <w:szCs w:val="28"/>
        </w:rPr>
        <w:t xml:space="preserve">. </w:t>
      </w:r>
      <w:r w:rsidR="0084181B" w:rsidRPr="007A2207">
        <w:rPr>
          <w:sz w:val="28"/>
          <w:szCs w:val="28"/>
        </w:rPr>
        <w:t xml:space="preserve">Интерметаллидные </w:t>
      </w:r>
      <w:r w:rsidR="000D7AD9" w:rsidRPr="007A2207">
        <w:rPr>
          <w:sz w:val="28"/>
          <w:szCs w:val="28"/>
        </w:rPr>
        <w:t xml:space="preserve">сплавы имеют рабочие </w:t>
      </w:r>
      <w:r w:rsidR="00B53F60" w:rsidRPr="007A2207">
        <w:rPr>
          <w:sz w:val="28"/>
          <w:szCs w:val="28"/>
        </w:rPr>
        <w:t>температуры,</w:t>
      </w:r>
      <w:r w:rsidR="000D7AD9" w:rsidRPr="007A2207">
        <w:rPr>
          <w:sz w:val="28"/>
          <w:szCs w:val="28"/>
        </w:rPr>
        <w:t xml:space="preserve"> по крайней </w:t>
      </w:r>
      <w:r w:rsidR="00B53F60" w:rsidRPr="007A2207">
        <w:rPr>
          <w:sz w:val="28"/>
          <w:szCs w:val="28"/>
        </w:rPr>
        <w:t>мере,</w:t>
      </w:r>
      <w:r w:rsidR="000D7AD9" w:rsidRPr="007A2207">
        <w:rPr>
          <w:sz w:val="28"/>
          <w:szCs w:val="28"/>
        </w:rPr>
        <w:t xml:space="preserve"> до 1100-</w:t>
      </w:r>
      <w:smartTag w:uri="urn:schemas-microsoft-com:office:smarttags" w:element="metricconverter">
        <w:smartTagPr>
          <w:attr w:name="ProductID" w:val="1250ﾰC"/>
        </w:smartTagPr>
        <w:r w:rsidR="000D7AD9" w:rsidRPr="007A2207">
          <w:rPr>
            <w:sz w:val="28"/>
            <w:szCs w:val="28"/>
          </w:rPr>
          <w:t>1250°C</w:t>
        </w:r>
      </w:smartTag>
      <w:r w:rsidR="000D7AD9" w:rsidRPr="007A2207">
        <w:rPr>
          <w:sz w:val="28"/>
          <w:szCs w:val="28"/>
        </w:rPr>
        <w:t xml:space="preserve"> и уже находят применение в авиационном двигателестроении [2, 4]</w:t>
      </w:r>
      <w:r w:rsidR="00B53F60" w:rsidRPr="007A2207">
        <w:rPr>
          <w:sz w:val="28"/>
          <w:szCs w:val="28"/>
        </w:rPr>
        <w:t xml:space="preserve">. В качестве дискового сплава был выбран никелевый деформируемый жаропрочный сплав </w:t>
      </w:r>
      <w:r w:rsidR="00B53F60" w:rsidRPr="007A2207">
        <w:rPr>
          <w:rFonts w:eastAsia="Calibri"/>
          <w:sz w:val="28"/>
          <w:szCs w:val="28"/>
        </w:rPr>
        <w:t>ЭП975, предназначенный для работы при температурах 800-850</w:t>
      </w:r>
      <w:r w:rsidR="00B53F60" w:rsidRPr="007A2207">
        <w:rPr>
          <w:sz w:val="28"/>
          <w:szCs w:val="28"/>
          <w:vertAlign w:val="superscript"/>
        </w:rPr>
        <w:t>о</w:t>
      </w:r>
      <w:r w:rsidR="00B53F60" w:rsidRPr="007A2207">
        <w:rPr>
          <w:sz w:val="28"/>
          <w:szCs w:val="28"/>
        </w:rPr>
        <w:t>С взамен известных никелевых дисковых сплавов, рабочие температуры которых не превышают 650-</w:t>
      </w:r>
      <w:r w:rsidR="008D2117" w:rsidRPr="007A2207">
        <w:rPr>
          <w:sz w:val="28"/>
          <w:szCs w:val="28"/>
        </w:rPr>
        <w:t>70</w:t>
      </w:r>
      <w:r w:rsidR="00B53F60" w:rsidRPr="007A2207">
        <w:rPr>
          <w:sz w:val="28"/>
          <w:szCs w:val="28"/>
        </w:rPr>
        <w:t>0</w:t>
      </w:r>
      <w:r w:rsidR="00B53F60" w:rsidRPr="007A2207">
        <w:rPr>
          <w:sz w:val="28"/>
          <w:szCs w:val="28"/>
          <w:vertAlign w:val="superscript"/>
        </w:rPr>
        <w:t>о</w:t>
      </w:r>
      <w:r w:rsidR="00B53F60" w:rsidRPr="007A2207">
        <w:rPr>
          <w:sz w:val="28"/>
          <w:szCs w:val="28"/>
        </w:rPr>
        <w:t xml:space="preserve">С. </w:t>
      </w:r>
      <w:r w:rsidR="008D2117" w:rsidRPr="007A2207">
        <w:rPr>
          <w:sz w:val="28"/>
          <w:szCs w:val="28"/>
        </w:rPr>
        <w:t xml:space="preserve">Традиционные методы сварки для изготовления «блисков» из современных </w:t>
      </w:r>
      <w:r w:rsidR="00F94DD6" w:rsidRPr="007A2207">
        <w:rPr>
          <w:sz w:val="28"/>
          <w:szCs w:val="28"/>
        </w:rPr>
        <w:t>жаропрочных никелевых сплавов</w:t>
      </w:r>
      <w:r w:rsidR="008D2117" w:rsidRPr="007A2207">
        <w:rPr>
          <w:sz w:val="28"/>
          <w:szCs w:val="28"/>
        </w:rPr>
        <w:t xml:space="preserve"> неприменимы из-за высокого содержания</w:t>
      </w:r>
      <w:r w:rsidR="00F94DD6" w:rsidRPr="007A2207">
        <w:rPr>
          <w:sz w:val="28"/>
          <w:szCs w:val="28"/>
        </w:rPr>
        <w:t xml:space="preserve"> в них</w:t>
      </w:r>
      <w:r w:rsidR="008D2117" w:rsidRPr="007A2207">
        <w:rPr>
          <w:sz w:val="28"/>
          <w:szCs w:val="28"/>
        </w:rPr>
        <w:t xml:space="preserve"> алюминия, обеспечивающего высокое содержание гамма-штрих фазы (γ΄</w:t>
      </w:r>
      <w:r w:rsidR="00D82F68" w:rsidRPr="007A2207">
        <w:rPr>
          <w:sz w:val="28"/>
          <w:szCs w:val="28"/>
        </w:rPr>
        <w:t>-</w:t>
      </w:r>
      <w:r w:rsidR="008D2117" w:rsidRPr="007A2207">
        <w:rPr>
          <w:sz w:val="28"/>
          <w:szCs w:val="28"/>
        </w:rPr>
        <w:t xml:space="preserve">фазы), ухудшающей свариваемость вследствие высокой скорости ее выделения [1]. При литье с направленным затвердеванием лопаточной части и равноосной </w:t>
      </w:r>
      <w:r w:rsidR="00814673" w:rsidRPr="007A2207">
        <w:rPr>
          <w:sz w:val="28"/>
          <w:szCs w:val="28"/>
        </w:rPr>
        <w:t xml:space="preserve">кристаллизацией </w:t>
      </w:r>
      <w:r w:rsidR="008D2117" w:rsidRPr="007A2207">
        <w:rPr>
          <w:sz w:val="28"/>
          <w:szCs w:val="28"/>
        </w:rPr>
        <w:t>в центр</w:t>
      </w:r>
      <w:r w:rsidR="0044244B" w:rsidRPr="007A2207">
        <w:rPr>
          <w:sz w:val="28"/>
          <w:szCs w:val="28"/>
        </w:rPr>
        <w:t>альной ступичной части</w:t>
      </w:r>
      <w:r w:rsidR="0044244B" w:rsidRPr="007A2207">
        <w:rPr>
          <w:strike/>
          <w:sz w:val="28"/>
          <w:szCs w:val="28"/>
        </w:rPr>
        <w:t>,</w:t>
      </w:r>
      <w:r w:rsidR="0044244B" w:rsidRPr="007A2207">
        <w:rPr>
          <w:sz w:val="28"/>
          <w:szCs w:val="28"/>
        </w:rPr>
        <w:t xml:space="preserve"> предполагается</w:t>
      </w:r>
      <w:r w:rsidR="008D2117" w:rsidRPr="007A2207">
        <w:rPr>
          <w:sz w:val="28"/>
          <w:szCs w:val="28"/>
        </w:rPr>
        <w:t xml:space="preserve"> использование одного сплава для обеих деталей узла, в котором требования по жаропрочности к лопаткам и ступице принципиально различаются. При получении ротора типа «блиск» путем высокотемпературной пайки лопаток через порошковый припой, а также при получении «блисков» сваркой трением не решены конструктивные и технологические трудности соединения с диском большого количества близко расположенных лопаток. В связи с этим в настоящей работе для получения </w:t>
      </w:r>
      <w:r w:rsidR="00814673" w:rsidRPr="007A2207">
        <w:rPr>
          <w:sz w:val="28"/>
          <w:szCs w:val="28"/>
        </w:rPr>
        <w:t>«</w:t>
      </w:r>
      <w:r w:rsidR="008D2117" w:rsidRPr="007A2207">
        <w:rPr>
          <w:sz w:val="28"/>
          <w:szCs w:val="28"/>
        </w:rPr>
        <w:t>блисков</w:t>
      </w:r>
      <w:r w:rsidR="00814673" w:rsidRPr="007A2207">
        <w:rPr>
          <w:sz w:val="28"/>
          <w:szCs w:val="28"/>
        </w:rPr>
        <w:t>»</w:t>
      </w:r>
      <w:r w:rsidR="008D2117" w:rsidRPr="007A2207">
        <w:rPr>
          <w:sz w:val="28"/>
          <w:szCs w:val="28"/>
        </w:rPr>
        <w:t xml:space="preserve"> </w:t>
      </w:r>
      <w:r w:rsidR="00F65E4F" w:rsidRPr="007A2207">
        <w:rPr>
          <w:sz w:val="28"/>
          <w:szCs w:val="28"/>
        </w:rPr>
        <w:t xml:space="preserve">был выбран метод, не связанный с расплавлением металла и конструктивными и технологическими трудностями, характерными для </w:t>
      </w:r>
      <w:r w:rsidR="00B843D9" w:rsidRPr="007A2207">
        <w:rPr>
          <w:sz w:val="28"/>
          <w:szCs w:val="28"/>
        </w:rPr>
        <w:t>пайки и сварки трением</w:t>
      </w:r>
      <w:r w:rsidR="00F65E4F" w:rsidRPr="007A2207">
        <w:rPr>
          <w:sz w:val="28"/>
          <w:szCs w:val="28"/>
        </w:rPr>
        <w:t xml:space="preserve">. Это формирование твердофазных соединений (ТФС) интерметаллидных сплавов на основе </w:t>
      </w:r>
      <w:r w:rsidR="00F65E4F" w:rsidRPr="007A2207">
        <w:rPr>
          <w:sz w:val="28"/>
          <w:szCs w:val="28"/>
          <w:lang w:val="en-US"/>
        </w:rPr>
        <w:t>Ni</w:t>
      </w:r>
      <w:r w:rsidR="00F65E4F" w:rsidRPr="007A2207">
        <w:rPr>
          <w:sz w:val="28"/>
          <w:szCs w:val="28"/>
          <w:vertAlign w:val="subscript"/>
        </w:rPr>
        <w:t>3</w:t>
      </w:r>
      <w:r w:rsidR="00F65E4F" w:rsidRPr="007A2207">
        <w:rPr>
          <w:sz w:val="28"/>
          <w:szCs w:val="28"/>
          <w:lang w:val="en-US"/>
        </w:rPr>
        <w:t>Al</w:t>
      </w:r>
      <w:r w:rsidR="00F65E4F" w:rsidRPr="007A2207">
        <w:rPr>
          <w:sz w:val="28"/>
          <w:szCs w:val="28"/>
        </w:rPr>
        <w:t xml:space="preserve"> с жаропрочным никелевым </w:t>
      </w:r>
      <w:r w:rsidR="00F65E4F" w:rsidRPr="007A2207">
        <w:rPr>
          <w:sz w:val="28"/>
          <w:szCs w:val="28"/>
        </w:rPr>
        <w:lastRenderedPageBreak/>
        <w:t>сплавом в процессе сварки давлением в условиях сверхпластичности</w:t>
      </w:r>
      <w:r w:rsidR="00C71870" w:rsidRPr="007A2207">
        <w:rPr>
          <w:sz w:val="28"/>
          <w:szCs w:val="28"/>
        </w:rPr>
        <w:t xml:space="preserve"> (СП)</w:t>
      </w:r>
      <w:r w:rsidR="00F65E4F" w:rsidRPr="007A2207">
        <w:rPr>
          <w:sz w:val="28"/>
          <w:szCs w:val="28"/>
        </w:rPr>
        <w:t xml:space="preserve"> дискового никелевого сплава [5]. Благоприятным фактором для получения ТФС никелевых сплавов является высокая диффузионная подвижность никеля, и, в частности</w:t>
      </w:r>
      <w:r w:rsidR="009C7684" w:rsidRPr="007A2207">
        <w:rPr>
          <w:sz w:val="28"/>
          <w:szCs w:val="28"/>
        </w:rPr>
        <w:t>,</w:t>
      </w:r>
      <w:r w:rsidR="00F65E4F" w:rsidRPr="007A2207">
        <w:rPr>
          <w:sz w:val="28"/>
          <w:szCs w:val="28"/>
        </w:rPr>
        <w:t xml:space="preserve"> высокий коэффициент зернограничной диффузии никеля</w:t>
      </w:r>
      <w:r w:rsidR="00FF36D7" w:rsidRPr="007A2207">
        <w:rPr>
          <w:sz w:val="28"/>
          <w:szCs w:val="28"/>
        </w:rPr>
        <w:t>, что определило потребность в создании наноразмерных и ультрамелкозернистых (УМЗ) структур в деформируемом никелевом сплаве.</w:t>
      </w:r>
    </w:p>
    <w:p w:rsidR="00521710" w:rsidRPr="007A2207" w:rsidRDefault="00F65E4F" w:rsidP="005F7723">
      <w:pPr>
        <w:spacing w:line="360" w:lineRule="auto"/>
        <w:ind w:firstLine="454"/>
        <w:jc w:val="both"/>
        <w:rPr>
          <w:sz w:val="28"/>
          <w:szCs w:val="28"/>
        </w:rPr>
      </w:pPr>
      <w:r w:rsidRPr="007A2207">
        <w:rPr>
          <w:sz w:val="28"/>
          <w:szCs w:val="28"/>
        </w:rPr>
        <w:t xml:space="preserve">В связи с этим </w:t>
      </w:r>
      <w:r w:rsidR="00C26851" w:rsidRPr="007A2207">
        <w:rPr>
          <w:sz w:val="28"/>
          <w:szCs w:val="28"/>
        </w:rPr>
        <w:t>целью данной работы являлось установление благоприятных</w:t>
      </w:r>
      <w:r w:rsidR="00C71870" w:rsidRPr="007A2207">
        <w:rPr>
          <w:sz w:val="28"/>
          <w:szCs w:val="28"/>
        </w:rPr>
        <w:t xml:space="preserve"> температурно-силовых параметров сварки</w:t>
      </w:r>
      <w:r w:rsidR="00C26851" w:rsidRPr="007A2207">
        <w:rPr>
          <w:sz w:val="28"/>
          <w:szCs w:val="28"/>
        </w:rPr>
        <w:t xml:space="preserve"> давлением</w:t>
      </w:r>
      <w:r w:rsidR="00C71870" w:rsidRPr="007A2207">
        <w:rPr>
          <w:sz w:val="28"/>
          <w:szCs w:val="28"/>
        </w:rPr>
        <w:t xml:space="preserve"> в условиях СП и </w:t>
      </w:r>
      <w:r w:rsidRPr="007A2207">
        <w:rPr>
          <w:sz w:val="28"/>
          <w:szCs w:val="28"/>
        </w:rPr>
        <w:t>изучени</w:t>
      </w:r>
      <w:r w:rsidR="00C26851" w:rsidRPr="007A2207">
        <w:rPr>
          <w:sz w:val="28"/>
          <w:szCs w:val="28"/>
        </w:rPr>
        <w:t>е</w:t>
      </w:r>
      <w:r w:rsidRPr="007A2207">
        <w:rPr>
          <w:sz w:val="28"/>
          <w:szCs w:val="28"/>
        </w:rPr>
        <w:t xml:space="preserve"> структурных параметров формирования ТФС между дисковым деформируемым </w:t>
      </w:r>
      <w:r w:rsidR="00C26851" w:rsidRPr="007A2207">
        <w:rPr>
          <w:sz w:val="28"/>
          <w:szCs w:val="28"/>
        </w:rPr>
        <w:t xml:space="preserve">никелевым </w:t>
      </w:r>
      <w:r w:rsidRPr="007A2207">
        <w:rPr>
          <w:sz w:val="28"/>
          <w:szCs w:val="28"/>
        </w:rPr>
        <w:t xml:space="preserve">сплавом и лопаточным </w:t>
      </w:r>
      <w:r w:rsidR="00674B1A" w:rsidRPr="007A2207">
        <w:rPr>
          <w:sz w:val="28"/>
          <w:szCs w:val="28"/>
        </w:rPr>
        <w:t xml:space="preserve">интерметаллидным </w:t>
      </w:r>
      <w:r w:rsidRPr="007A2207">
        <w:rPr>
          <w:sz w:val="28"/>
          <w:szCs w:val="28"/>
        </w:rPr>
        <w:t xml:space="preserve">сплавом с монокристаллической структурой </w:t>
      </w:r>
      <w:r w:rsidR="00674B1A" w:rsidRPr="007A2207">
        <w:rPr>
          <w:sz w:val="28"/>
          <w:szCs w:val="28"/>
        </w:rPr>
        <w:t>типа ВКНА</w:t>
      </w:r>
      <w:r w:rsidR="00C71870" w:rsidRPr="007A2207">
        <w:rPr>
          <w:sz w:val="28"/>
          <w:szCs w:val="28"/>
        </w:rPr>
        <w:t>.</w:t>
      </w:r>
      <w:r w:rsidR="00674B1A" w:rsidRPr="007A2207">
        <w:rPr>
          <w:sz w:val="28"/>
          <w:szCs w:val="28"/>
        </w:rPr>
        <w:t xml:space="preserve"> </w:t>
      </w:r>
    </w:p>
    <w:p w:rsidR="00EE2546" w:rsidRPr="007A2207" w:rsidRDefault="0084181B" w:rsidP="00B75028">
      <w:pPr>
        <w:pStyle w:val="2"/>
        <w:spacing w:before="0" w:after="0" w:line="360" w:lineRule="auto"/>
        <w:ind w:firstLine="426"/>
        <w:jc w:val="both"/>
        <w:rPr>
          <w:sz w:val="28"/>
          <w:lang w:val="ru-RU"/>
        </w:rPr>
      </w:pPr>
      <w:r w:rsidRPr="007A2207">
        <w:rPr>
          <w:sz w:val="28"/>
          <w:lang w:val="ru-RU"/>
        </w:rPr>
        <w:t>Материалы и методика эксперимента</w:t>
      </w:r>
    </w:p>
    <w:p w:rsidR="0035697F" w:rsidRPr="007A2207" w:rsidRDefault="00516A58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hAnsi="Times New Roman"/>
          <w:sz w:val="28"/>
          <w:szCs w:val="28"/>
        </w:rPr>
        <w:t xml:space="preserve">В качестве материала лопаток </w:t>
      </w:r>
      <w:r w:rsidR="001133C1" w:rsidRPr="007A2207">
        <w:rPr>
          <w:rFonts w:ascii="Times New Roman" w:hAnsi="Times New Roman"/>
          <w:sz w:val="28"/>
          <w:szCs w:val="28"/>
        </w:rPr>
        <w:t xml:space="preserve">был выбран один из монокристаллических сплавов </w:t>
      </w:r>
      <w:r w:rsidR="0035697F" w:rsidRPr="007A2207">
        <w:rPr>
          <w:rFonts w:ascii="Times New Roman" w:hAnsi="Times New Roman"/>
          <w:sz w:val="28"/>
          <w:szCs w:val="28"/>
        </w:rPr>
        <w:t xml:space="preserve">на основе 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Ni</w:t>
      </w:r>
      <w:r w:rsidR="0035697F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Al</w:t>
      </w:r>
      <w:r w:rsidR="0035697F" w:rsidRPr="007A2207">
        <w:rPr>
          <w:rFonts w:ascii="Times New Roman" w:hAnsi="Times New Roman"/>
          <w:sz w:val="28"/>
          <w:szCs w:val="28"/>
        </w:rPr>
        <w:t xml:space="preserve"> </w:t>
      </w:r>
      <w:r w:rsidR="001133C1" w:rsidRPr="007A2207">
        <w:rPr>
          <w:rFonts w:ascii="Times New Roman" w:hAnsi="Times New Roman"/>
          <w:sz w:val="28"/>
          <w:szCs w:val="28"/>
        </w:rPr>
        <w:t>серии ВКНА. Сплав содержал (масс. %) 8-9</w:t>
      </w:r>
      <w:r w:rsidR="001133C1" w:rsidRPr="007A2207">
        <w:rPr>
          <w:rFonts w:ascii="Times New Roman" w:hAnsi="Times New Roman"/>
          <w:sz w:val="28"/>
          <w:szCs w:val="28"/>
          <w:lang w:val="en-US"/>
        </w:rPr>
        <w:t>Al</w:t>
      </w:r>
      <w:r w:rsidR="001133C1" w:rsidRPr="007A2207">
        <w:rPr>
          <w:rFonts w:ascii="Times New Roman" w:hAnsi="Times New Roman"/>
          <w:sz w:val="28"/>
          <w:szCs w:val="28"/>
        </w:rPr>
        <w:t>, 4,5-5,5</w:t>
      </w:r>
      <w:r w:rsidR="001133C1" w:rsidRPr="007A2207">
        <w:rPr>
          <w:rFonts w:ascii="Times New Roman" w:hAnsi="Times New Roman"/>
          <w:sz w:val="28"/>
          <w:szCs w:val="28"/>
          <w:lang w:val="en-US"/>
        </w:rPr>
        <w:t>Cr</w:t>
      </w:r>
      <w:r w:rsidR="001133C1" w:rsidRPr="007A2207">
        <w:rPr>
          <w:rFonts w:ascii="Times New Roman" w:hAnsi="Times New Roman"/>
          <w:sz w:val="28"/>
          <w:szCs w:val="28"/>
        </w:rPr>
        <w:t>, 1,8-2,5</w:t>
      </w:r>
      <w:r w:rsidR="001133C1" w:rsidRPr="007A2207">
        <w:rPr>
          <w:rFonts w:ascii="Times New Roman" w:hAnsi="Times New Roman"/>
          <w:sz w:val="28"/>
          <w:szCs w:val="28"/>
          <w:lang w:val="en-US"/>
        </w:rPr>
        <w:t>W</w:t>
      </w:r>
      <w:r w:rsidR="001133C1" w:rsidRPr="007A2207">
        <w:rPr>
          <w:rFonts w:ascii="Times New Roman" w:hAnsi="Times New Roman"/>
          <w:sz w:val="28"/>
          <w:szCs w:val="28"/>
        </w:rPr>
        <w:t>, 4,5-5,5</w:t>
      </w:r>
      <w:r w:rsidR="001133C1" w:rsidRPr="007A2207">
        <w:rPr>
          <w:rFonts w:ascii="Times New Roman" w:hAnsi="Times New Roman"/>
          <w:sz w:val="28"/>
          <w:szCs w:val="28"/>
          <w:lang w:val="en-US"/>
        </w:rPr>
        <w:t>Mo</w:t>
      </w:r>
      <w:r w:rsidR="001133C1" w:rsidRPr="007A2207">
        <w:rPr>
          <w:rFonts w:ascii="Times New Roman" w:hAnsi="Times New Roman"/>
          <w:sz w:val="28"/>
          <w:szCs w:val="28"/>
        </w:rPr>
        <w:t xml:space="preserve">, </w:t>
      </w:r>
      <w:r w:rsidR="003B4238" w:rsidRPr="007A2207">
        <w:rPr>
          <w:rFonts w:ascii="Times New Roman" w:hAnsi="Times New Roman"/>
          <w:sz w:val="28"/>
          <w:szCs w:val="28"/>
        </w:rPr>
        <w:t>1-2</w:t>
      </w:r>
      <w:r w:rsidR="003B4238" w:rsidRPr="007A2207">
        <w:rPr>
          <w:rFonts w:ascii="Times New Roman" w:hAnsi="Times New Roman"/>
          <w:sz w:val="28"/>
          <w:szCs w:val="28"/>
          <w:lang w:val="en-US"/>
        </w:rPr>
        <w:t>Ti</w:t>
      </w:r>
      <w:r w:rsidR="001133C1" w:rsidRPr="007A2207">
        <w:rPr>
          <w:rFonts w:ascii="Times New Roman" w:hAnsi="Times New Roman"/>
          <w:sz w:val="28"/>
          <w:szCs w:val="28"/>
        </w:rPr>
        <w:t>, 0,015</w:t>
      </w:r>
      <w:r w:rsidR="001133C1" w:rsidRPr="007A2207">
        <w:rPr>
          <w:rFonts w:ascii="Times New Roman" w:hAnsi="Times New Roman"/>
          <w:sz w:val="28"/>
          <w:szCs w:val="28"/>
          <w:lang w:val="en-US"/>
        </w:rPr>
        <w:t>La</w:t>
      </w:r>
      <w:r w:rsidR="00C71870" w:rsidRPr="007A2207">
        <w:rPr>
          <w:rFonts w:ascii="Times New Roman" w:hAnsi="Times New Roman"/>
          <w:sz w:val="28"/>
          <w:szCs w:val="28"/>
        </w:rPr>
        <w:t>, имел</w:t>
      </w:r>
      <w:r w:rsidR="00103F43" w:rsidRPr="007A2207">
        <w:rPr>
          <w:rFonts w:ascii="Times New Roman" w:hAnsi="Times New Roman"/>
          <w:sz w:val="28"/>
          <w:szCs w:val="28"/>
        </w:rPr>
        <w:t xml:space="preserve"> кристаллографическ</w:t>
      </w:r>
      <w:r w:rsidR="00C71870" w:rsidRPr="007A2207">
        <w:rPr>
          <w:rFonts w:ascii="Times New Roman" w:hAnsi="Times New Roman"/>
          <w:sz w:val="28"/>
          <w:szCs w:val="28"/>
        </w:rPr>
        <w:t>ую</w:t>
      </w:r>
      <w:r w:rsidR="00103F43" w:rsidRPr="007A2207">
        <w:rPr>
          <w:rFonts w:ascii="Times New Roman" w:hAnsi="Times New Roman"/>
          <w:sz w:val="28"/>
          <w:szCs w:val="28"/>
        </w:rPr>
        <w:t xml:space="preserve"> ориентаци</w:t>
      </w:r>
      <w:r w:rsidR="00C71870" w:rsidRPr="007A2207">
        <w:rPr>
          <w:rFonts w:ascii="Times New Roman" w:hAnsi="Times New Roman"/>
          <w:sz w:val="28"/>
          <w:szCs w:val="28"/>
        </w:rPr>
        <w:t>ю</w:t>
      </w:r>
      <w:r w:rsidR="00103F43" w:rsidRPr="007A2207">
        <w:rPr>
          <w:rFonts w:ascii="Times New Roman" w:hAnsi="Times New Roman"/>
          <w:sz w:val="28"/>
          <w:szCs w:val="28"/>
        </w:rPr>
        <w:t xml:space="preserve"> &lt;001&gt;</w:t>
      </w:r>
      <w:r w:rsidR="001133C1" w:rsidRPr="007A2207">
        <w:rPr>
          <w:rFonts w:ascii="Times New Roman" w:hAnsi="Times New Roman"/>
          <w:sz w:val="28"/>
          <w:szCs w:val="28"/>
        </w:rPr>
        <w:t>.</w:t>
      </w:r>
      <w:r w:rsidR="00103F43" w:rsidRPr="007A2207">
        <w:rPr>
          <w:rFonts w:ascii="Times New Roman" w:hAnsi="Times New Roman"/>
          <w:sz w:val="28"/>
          <w:szCs w:val="28"/>
        </w:rPr>
        <w:t xml:space="preserve"> </w:t>
      </w:r>
      <w:r w:rsidR="0035697F" w:rsidRPr="007A2207">
        <w:rPr>
          <w:rFonts w:ascii="Times New Roman" w:hAnsi="Times New Roman"/>
          <w:sz w:val="28"/>
          <w:szCs w:val="28"/>
        </w:rPr>
        <w:t>Заготовки</w:t>
      </w:r>
      <w:r w:rsidR="001133C1" w:rsidRPr="007A2207">
        <w:rPr>
          <w:rFonts w:ascii="Times New Roman" w:hAnsi="Times New Roman"/>
          <w:sz w:val="28"/>
          <w:szCs w:val="28"/>
        </w:rPr>
        <w:t xml:space="preserve"> получали вакуумной индукционной плавкой по технологии, разработанной в [</w:t>
      </w:r>
      <w:r w:rsidR="005C61B7" w:rsidRPr="007A2207">
        <w:rPr>
          <w:rFonts w:ascii="Times New Roman" w:hAnsi="Times New Roman"/>
          <w:sz w:val="28"/>
          <w:szCs w:val="28"/>
        </w:rPr>
        <w:t>6</w:t>
      </w:r>
      <w:r w:rsidR="001133C1" w:rsidRPr="007A2207">
        <w:rPr>
          <w:rFonts w:ascii="Times New Roman" w:hAnsi="Times New Roman"/>
          <w:sz w:val="28"/>
          <w:szCs w:val="28"/>
        </w:rPr>
        <w:t>]</w:t>
      </w:r>
      <w:r w:rsidR="0035697F" w:rsidRPr="007A2207">
        <w:rPr>
          <w:rFonts w:ascii="Times New Roman" w:hAnsi="Times New Roman"/>
          <w:sz w:val="28"/>
          <w:szCs w:val="28"/>
        </w:rPr>
        <w:t>, м</w:t>
      </w:r>
      <w:r w:rsidR="001133C1" w:rsidRPr="007A2207">
        <w:rPr>
          <w:rFonts w:ascii="Times New Roman" w:hAnsi="Times New Roman"/>
          <w:sz w:val="28"/>
          <w:szCs w:val="28"/>
        </w:rPr>
        <w:t xml:space="preserve">онокристаллы </w:t>
      </w:r>
      <w:r w:rsidR="00103F43" w:rsidRPr="007A2207">
        <w:rPr>
          <w:rFonts w:ascii="Times New Roman" w:hAnsi="Times New Roman"/>
          <w:sz w:val="28"/>
          <w:szCs w:val="28"/>
        </w:rPr>
        <w:t>получали методом высокоградиентной направленной кристаллизации</w:t>
      </w:r>
      <w:r w:rsidR="001133C1" w:rsidRPr="007A2207">
        <w:rPr>
          <w:rFonts w:ascii="Times New Roman" w:hAnsi="Times New Roman"/>
          <w:sz w:val="28"/>
          <w:szCs w:val="28"/>
        </w:rPr>
        <w:t>.</w:t>
      </w:r>
      <w:r w:rsidR="00103F43" w:rsidRPr="007A2207">
        <w:rPr>
          <w:rFonts w:ascii="Times New Roman" w:hAnsi="Times New Roman"/>
          <w:sz w:val="28"/>
          <w:szCs w:val="28"/>
        </w:rPr>
        <w:t xml:space="preserve"> </w:t>
      </w:r>
      <w:r w:rsidR="00C71870" w:rsidRPr="007A2207">
        <w:rPr>
          <w:rFonts w:ascii="Times New Roman" w:hAnsi="Times New Roman"/>
          <w:sz w:val="28"/>
          <w:szCs w:val="28"/>
        </w:rPr>
        <w:t>С</w:t>
      </w:r>
      <w:r w:rsidR="00103F43" w:rsidRPr="007A2207">
        <w:rPr>
          <w:rFonts w:ascii="Times New Roman" w:hAnsi="Times New Roman"/>
          <w:sz w:val="28"/>
          <w:szCs w:val="28"/>
        </w:rPr>
        <w:t xml:space="preserve">плав </w:t>
      </w:r>
      <w:r w:rsidR="002539DE" w:rsidRPr="007A2207">
        <w:rPr>
          <w:rFonts w:ascii="Times New Roman" w:hAnsi="Times New Roman"/>
          <w:sz w:val="28"/>
          <w:szCs w:val="28"/>
        </w:rPr>
        <w:t xml:space="preserve">имеет дендритно-ячеистую структуру и </w:t>
      </w:r>
      <w:r w:rsidR="00103F43" w:rsidRPr="007A2207">
        <w:rPr>
          <w:rFonts w:ascii="Times New Roman" w:hAnsi="Times New Roman"/>
          <w:sz w:val="28"/>
          <w:szCs w:val="28"/>
        </w:rPr>
        <w:t>представля</w:t>
      </w:r>
      <w:r w:rsidR="00C71870" w:rsidRPr="007A2207">
        <w:rPr>
          <w:rFonts w:ascii="Times New Roman" w:hAnsi="Times New Roman"/>
          <w:sz w:val="28"/>
          <w:szCs w:val="28"/>
        </w:rPr>
        <w:t>е</w:t>
      </w:r>
      <w:r w:rsidR="00103F43" w:rsidRPr="007A2207">
        <w:rPr>
          <w:rFonts w:ascii="Times New Roman" w:hAnsi="Times New Roman"/>
          <w:sz w:val="28"/>
          <w:szCs w:val="28"/>
        </w:rPr>
        <w:t>т собой естественны</w:t>
      </w:r>
      <w:r w:rsidR="00C71870" w:rsidRPr="007A2207">
        <w:rPr>
          <w:rFonts w:ascii="Times New Roman" w:hAnsi="Times New Roman"/>
          <w:sz w:val="28"/>
          <w:szCs w:val="28"/>
        </w:rPr>
        <w:t>й</w:t>
      </w:r>
      <w:r w:rsidR="00103F43" w:rsidRPr="007A2207">
        <w:rPr>
          <w:rFonts w:ascii="Times New Roman" w:hAnsi="Times New Roman"/>
          <w:sz w:val="28"/>
          <w:szCs w:val="28"/>
        </w:rPr>
        <w:t xml:space="preserve"> эвтектически</w:t>
      </w:r>
      <w:r w:rsidR="00C71870" w:rsidRPr="007A2207">
        <w:rPr>
          <w:rFonts w:ascii="Times New Roman" w:hAnsi="Times New Roman"/>
          <w:sz w:val="28"/>
          <w:szCs w:val="28"/>
        </w:rPr>
        <w:t>й</w:t>
      </w:r>
      <w:r w:rsidR="00103F43" w:rsidRPr="007A2207">
        <w:rPr>
          <w:rFonts w:ascii="Times New Roman" w:hAnsi="Times New Roman"/>
          <w:sz w:val="28"/>
          <w:szCs w:val="28"/>
        </w:rPr>
        <w:t xml:space="preserve"> композит γ′-Ni</w:t>
      </w:r>
      <w:r w:rsidR="00103F43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103F43" w:rsidRPr="007A2207">
        <w:rPr>
          <w:rFonts w:ascii="Times New Roman" w:hAnsi="Times New Roman"/>
          <w:sz w:val="28"/>
          <w:szCs w:val="28"/>
        </w:rPr>
        <w:t>Al + (10-15) об.% γ-Ni с избытком первичных выделений γ′-Ni</w:t>
      </w:r>
      <w:r w:rsidR="00103F43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103F43" w:rsidRPr="007A2207">
        <w:rPr>
          <w:rFonts w:ascii="Times New Roman" w:hAnsi="Times New Roman"/>
          <w:sz w:val="28"/>
          <w:szCs w:val="28"/>
        </w:rPr>
        <w:t xml:space="preserve">Al. </w:t>
      </w:r>
      <w:r w:rsidR="0035697F" w:rsidRPr="007A2207">
        <w:rPr>
          <w:rFonts w:ascii="Times New Roman" w:hAnsi="Times New Roman"/>
          <w:sz w:val="28"/>
          <w:szCs w:val="28"/>
        </w:rPr>
        <w:t>Между двухфазными дендритами (матрица γ΄</w:t>
      </w:r>
      <w:r w:rsidR="00891B70" w:rsidRPr="007A2207">
        <w:rPr>
          <w:rFonts w:ascii="Times New Roman" w:hAnsi="Times New Roman"/>
          <w:sz w:val="28"/>
          <w:szCs w:val="28"/>
        </w:rPr>
        <w:t>-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Ni</w:t>
      </w:r>
      <w:r w:rsidR="0035697F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Al</w:t>
      </w:r>
      <w:r w:rsidR="0035697F" w:rsidRPr="007A2207">
        <w:rPr>
          <w:rFonts w:ascii="Times New Roman" w:hAnsi="Times New Roman"/>
          <w:sz w:val="28"/>
          <w:szCs w:val="28"/>
        </w:rPr>
        <w:t xml:space="preserve"> с выделениями γ твердого раствора на основе 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Ni</w:t>
      </w:r>
      <w:r w:rsidR="0035697F" w:rsidRPr="007A2207">
        <w:rPr>
          <w:rFonts w:ascii="Times New Roman" w:hAnsi="Times New Roman"/>
          <w:sz w:val="28"/>
          <w:szCs w:val="28"/>
        </w:rPr>
        <w:t xml:space="preserve"> в виде тонких прерывистых прослоек между участками γ΄</w:t>
      </w:r>
      <w:r w:rsidR="00026014" w:rsidRPr="007A2207">
        <w:rPr>
          <w:rFonts w:ascii="Times New Roman" w:hAnsi="Times New Roman"/>
          <w:sz w:val="28"/>
          <w:szCs w:val="28"/>
        </w:rPr>
        <w:t>-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Ni</w:t>
      </w:r>
      <w:r w:rsidR="0035697F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Al</w:t>
      </w:r>
      <w:r w:rsidR="0035697F" w:rsidRPr="007A2207">
        <w:rPr>
          <w:rFonts w:ascii="Times New Roman" w:hAnsi="Times New Roman"/>
          <w:sz w:val="28"/>
          <w:szCs w:val="28"/>
        </w:rPr>
        <w:t>) матрицы расположены крупные первичные выделения γ΄</w:t>
      </w:r>
      <w:r w:rsidR="00891B70" w:rsidRPr="007A2207">
        <w:rPr>
          <w:rFonts w:ascii="Times New Roman" w:hAnsi="Times New Roman"/>
          <w:sz w:val="28"/>
          <w:szCs w:val="28"/>
        </w:rPr>
        <w:t>-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Ni</w:t>
      </w:r>
      <w:r w:rsidR="0035697F"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="0035697F" w:rsidRPr="007A2207">
        <w:rPr>
          <w:rFonts w:ascii="Times New Roman" w:hAnsi="Times New Roman"/>
          <w:sz w:val="28"/>
          <w:szCs w:val="28"/>
          <w:lang w:val="en-US"/>
        </w:rPr>
        <w:t>Al</w:t>
      </w:r>
      <w:r w:rsidR="0035697F" w:rsidRPr="007A2207">
        <w:rPr>
          <w:rFonts w:ascii="Times New Roman" w:hAnsi="Times New Roman"/>
          <w:sz w:val="28"/>
          <w:szCs w:val="28"/>
        </w:rPr>
        <w:t>. Сплав содержит 7,3% тугоплавких металлов, имеет плотность 7,91 г/см</w:t>
      </w:r>
      <w:r w:rsidR="0035697F" w:rsidRPr="007A2207">
        <w:rPr>
          <w:rFonts w:ascii="Times New Roman" w:hAnsi="Times New Roman"/>
          <w:sz w:val="28"/>
          <w:szCs w:val="28"/>
          <w:vertAlign w:val="superscript"/>
        </w:rPr>
        <w:t>3</w:t>
      </w:r>
      <w:r w:rsidR="0035697F" w:rsidRPr="007A2207">
        <w:rPr>
          <w:rFonts w:ascii="Times New Roman" w:hAnsi="Times New Roman"/>
          <w:sz w:val="28"/>
          <w:szCs w:val="28"/>
        </w:rPr>
        <w:t xml:space="preserve"> и </w:t>
      </w:r>
      <w:r w:rsidR="00C3142C" w:rsidRPr="007A2207">
        <w:rPr>
          <w:rFonts w:ascii="Times New Roman" w:hAnsi="Times New Roman"/>
          <w:sz w:val="28"/>
          <w:szCs w:val="28"/>
        </w:rPr>
        <w:t>100-</w:t>
      </w:r>
      <w:r w:rsidR="0035697F" w:rsidRPr="007A2207">
        <w:rPr>
          <w:rFonts w:ascii="Times New Roman" w:hAnsi="Times New Roman"/>
          <w:sz w:val="28"/>
          <w:szCs w:val="28"/>
        </w:rPr>
        <w:t>часовую прочность 370, 110 и 48 МПа при 900, 1100 и 1200°С.</w:t>
      </w:r>
      <w:r w:rsidR="00AE2E3E" w:rsidRPr="007A2207">
        <w:rPr>
          <w:rFonts w:ascii="Times New Roman" w:hAnsi="Times New Roman"/>
          <w:sz w:val="28"/>
          <w:szCs w:val="28"/>
        </w:rPr>
        <w:t xml:space="preserve"> </w:t>
      </w:r>
    </w:p>
    <w:p w:rsidR="00A97037" w:rsidRPr="007A2207" w:rsidRDefault="003B4238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hAnsi="Times New Roman"/>
          <w:sz w:val="28"/>
          <w:szCs w:val="28"/>
        </w:rPr>
        <w:lastRenderedPageBreak/>
        <w:t xml:space="preserve">В качестве материала дисков был выбран </w:t>
      </w:r>
      <w:r w:rsidR="004877D9" w:rsidRPr="007A2207">
        <w:rPr>
          <w:rFonts w:ascii="Times New Roman" w:hAnsi="Times New Roman"/>
          <w:strike/>
          <w:sz w:val="28"/>
          <w:szCs w:val="28"/>
        </w:rPr>
        <w:t>новый</w:t>
      </w:r>
      <w:r w:rsidR="004877D9" w:rsidRPr="007A2207">
        <w:rPr>
          <w:rFonts w:ascii="Times New Roman" w:hAnsi="Times New Roman"/>
          <w:sz w:val="28"/>
          <w:szCs w:val="28"/>
        </w:rPr>
        <w:t xml:space="preserve"> </w:t>
      </w:r>
      <w:r w:rsidRPr="007A2207">
        <w:rPr>
          <w:rFonts w:ascii="Times New Roman" w:hAnsi="Times New Roman"/>
          <w:sz w:val="28"/>
          <w:szCs w:val="28"/>
        </w:rPr>
        <w:t>деформируемый сплав ЭП975, содержавший (масс. %): 5-5,4</w:t>
      </w:r>
      <w:r w:rsidRPr="007A2207">
        <w:rPr>
          <w:rFonts w:ascii="Times New Roman" w:hAnsi="Times New Roman"/>
          <w:sz w:val="28"/>
          <w:szCs w:val="28"/>
          <w:lang w:val="en-US"/>
        </w:rPr>
        <w:t>Al</w:t>
      </w:r>
      <w:r w:rsidRPr="007A2207">
        <w:rPr>
          <w:rFonts w:ascii="Times New Roman" w:hAnsi="Times New Roman"/>
          <w:sz w:val="28"/>
          <w:szCs w:val="28"/>
        </w:rPr>
        <w:t>, 8-10</w:t>
      </w:r>
      <w:r w:rsidRPr="007A2207">
        <w:rPr>
          <w:rFonts w:ascii="Times New Roman" w:hAnsi="Times New Roman"/>
          <w:sz w:val="28"/>
          <w:szCs w:val="28"/>
          <w:lang w:val="en-US"/>
        </w:rPr>
        <w:t>Cr</w:t>
      </w:r>
      <w:r w:rsidRPr="007A2207">
        <w:rPr>
          <w:rFonts w:ascii="Times New Roman" w:hAnsi="Times New Roman"/>
          <w:sz w:val="28"/>
          <w:szCs w:val="28"/>
        </w:rPr>
        <w:t>, 9,1-9,8</w:t>
      </w:r>
      <w:r w:rsidRPr="007A2207">
        <w:rPr>
          <w:rFonts w:ascii="Times New Roman" w:hAnsi="Times New Roman"/>
          <w:sz w:val="28"/>
          <w:szCs w:val="28"/>
          <w:lang w:val="en-US"/>
        </w:rPr>
        <w:t>W</w:t>
      </w:r>
      <w:r w:rsidRPr="007A2207">
        <w:rPr>
          <w:rFonts w:ascii="Times New Roman" w:hAnsi="Times New Roman"/>
          <w:sz w:val="28"/>
          <w:szCs w:val="28"/>
        </w:rPr>
        <w:t>, 2,4-3,2</w:t>
      </w:r>
      <w:r w:rsidRPr="007A2207">
        <w:rPr>
          <w:rFonts w:ascii="Times New Roman" w:hAnsi="Times New Roman"/>
          <w:sz w:val="28"/>
          <w:szCs w:val="28"/>
          <w:lang w:val="en-US"/>
        </w:rPr>
        <w:t>Mo</w:t>
      </w:r>
      <w:r w:rsidRPr="007A2207">
        <w:rPr>
          <w:rFonts w:ascii="Times New Roman" w:hAnsi="Times New Roman"/>
          <w:sz w:val="28"/>
          <w:szCs w:val="28"/>
        </w:rPr>
        <w:t>, 1,6-2,2</w:t>
      </w:r>
      <w:r w:rsidRPr="007A2207">
        <w:rPr>
          <w:rFonts w:ascii="Times New Roman" w:hAnsi="Times New Roman"/>
          <w:sz w:val="28"/>
          <w:szCs w:val="28"/>
          <w:lang w:val="en-US"/>
        </w:rPr>
        <w:t>Ti</w:t>
      </w:r>
      <w:r w:rsidRPr="007A2207">
        <w:rPr>
          <w:rFonts w:ascii="Times New Roman" w:hAnsi="Times New Roman"/>
          <w:sz w:val="28"/>
          <w:szCs w:val="28"/>
        </w:rPr>
        <w:t>, 10-12</w:t>
      </w:r>
      <w:r w:rsidRPr="007A2207">
        <w:rPr>
          <w:rFonts w:ascii="Times New Roman" w:hAnsi="Times New Roman"/>
          <w:sz w:val="28"/>
          <w:szCs w:val="28"/>
          <w:lang w:val="en-US"/>
        </w:rPr>
        <w:t>Co</w:t>
      </w:r>
      <w:r w:rsidRPr="007A2207">
        <w:rPr>
          <w:rFonts w:ascii="Times New Roman" w:hAnsi="Times New Roman"/>
          <w:sz w:val="28"/>
          <w:szCs w:val="28"/>
        </w:rPr>
        <w:t>, 0,5-0,9</w:t>
      </w:r>
      <w:r w:rsidRPr="007A2207">
        <w:rPr>
          <w:rFonts w:ascii="Times New Roman" w:hAnsi="Times New Roman"/>
          <w:sz w:val="28"/>
          <w:szCs w:val="28"/>
          <w:lang w:val="en-US"/>
        </w:rPr>
        <w:t>Hf</w:t>
      </w:r>
      <w:r w:rsidRPr="007A2207">
        <w:rPr>
          <w:rFonts w:ascii="Times New Roman" w:hAnsi="Times New Roman"/>
          <w:sz w:val="28"/>
          <w:szCs w:val="28"/>
        </w:rPr>
        <w:t xml:space="preserve">, </w:t>
      </w:r>
      <w:r w:rsidR="00043856" w:rsidRPr="007A2207">
        <w:rPr>
          <w:rFonts w:ascii="Times New Roman" w:hAnsi="Times New Roman"/>
          <w:sz w:val="28"/>
          <w:szCs w:val="28"/>
        </w:rPr>
        <w:t>1,8-2,2</w:t>
      </w:r>
      <w:r w:rsidR="00043856" w:rsidRPr="007A2207">
        <w:rPr>
          <w:rFonts w:ascii="Times New Roman" w:hAnsi="Times New Roman"/>
          <w:sz w:val="28"/>
          <w:szCs w:val="28"/>
          <w:lang w:val="en-US"/>
        </w:rPr>
        <w:t>Nb</w:t>
      </w:r>
      <w:r w:rsidR="004877D9" w:rsidRPr="007A2207">
        <w:rPr>
          <w:rFonts w:ascii="Times New Roman" w:hAnsi="Times New Roman"/>
          <w:sz w:val="28"/>
          <w:szCs w:val="28"/>
        </w:rPr>
        <w:t xml:space="preserve"> и </w:t>
      </w:r>
      <w:r w:rsidR="00C45CAD" w:rsidRPr="007A2207">
        <w:rPr>
          <w:rFonts w:ascii="Times New Roman" w:hAnsi="Times New Roman"/>
          <w:sz w:val="28"/>
          <w:szCs w:val="28"/>
        </w:rPr>
        <w:t>м</w:t>
      </w:r>
      <w:r w:rsidR="00C3142C" w:rsidRPr="007A2207">
        <w:rPr>
          <w:rFonts w:ascii="Times New Roman" w:hAnsi="Times New Roman"/>
          <w:sz w:val="28"/>
          <w:szCs w:val="28"/>
        </w:rPr>
        <w:t>е</w:t>
      </w:r>
      <w:r w:rsidR="00C45CAD" w:rsidRPr="007A2207">
        <w:rPr>
          <w:rFonts w:ascii="Times New Roman" w:hAnsi="Times New Roman"/>
          <w:sz w:val="28"/>
          <w:szCs w:val="28"/>
        </w:rPr>
        <w:t xml:space="preserve">нее жаропрочный </w:t>
      </w:r>
      <w:r w:rsidR="004877D9" w:rsidRPr="007A2207">
        <w:rPr>
          <w:rFonts w:ascii="Times New Roman" w:hAnsi="Times New Roman"/>
          <w:sz w:val="28"/>
          <w:szCs w:val="28"/>
        </w:rPr>
        <w:t>промышленный сплав ЭК61</w:t>
      </w:r>
      <w:r w:rsidR="00C71870" w:rsidRPr="007A2207">
        <w:rPr>
          <w:rFonts w:ascii="Times New Roman" w:hAnsi="Times New Roman"/>
          <w:sz w:val="28"/>
          <w:szCs w:val="28"/>
        </w:rPr>
        <w:t>, использовавшийся как модельный</w:t>
      </w:r>
      <w:r w:rsidR="004877D9" w:rsidRPr="007A2207">
        <w:rPr>
          <w:rFonts w:ascii="Times New Roman" w:hAnsi="Times New Roman"/>
          <w:sz w:val="28"/>
          <w:szCs w:val="28"/>
        </w:rPr>
        <w:t>.</w:t>
      </w:r>
      <w:r w:rsidR="00043856" w:rsidRPr="007A2207">
        <w:rPr>
          <w:rFonts w:ascii="Times New Roman" w:hAnsi="Times New Roman"/>
          <w:sz w:val="28"/>
          <w:szCs w:val="28"/>
        </w:rPr>
        <w:t xml:space="preserve"> Сплав</w:t>
      </w:r>
      <w:r w:rsidR="004877D9" w:rsidRPr="007A2207">
        <w:rPr>
          <w:rFonts w:ascii="Times New Roman" w:hAnsi="Times New Roman"/>
          <w:sz w:val="28"/>
          <w:szCs w:val="28"/>
        </w:rPr>
        <w:t>ы</w:t>
      </w:r>
      <w:r w:rsidR="00043856" w:rsidRPr="007A2207">
        <w:rPr>
          <w:rFonts w:ascii="Times New Roman" w:hAnsi="Times New Roman"/>
          <w:sz w:val="28"/>
          <w:szCs w:val="28"/>
        </w:rPr>
        <w:t xml:space="preserve"> получали по стандартной технологии. </w:t>
      </w:r>
      <w:r w:rsidR="00006506" w:rsidRPr="007A2207">
        <w:rPr>
          <w:rFonts w:ascii="Times New Roman" w:hAnsi="Times New Roman"/>
          <w:sz w:val="28"/>
          <w:szCs w:val="28"/>
        </w:rPr>
        <w:t xml:space="preserve">В образцах из сплава ЭК61 методом всесторонней изотермической ковки была получена однородная УМЗ </w:t>
      </w:r>
      <w:r w:rsidR="00A97037" w:rsidRPr="007A2207">
        <w:rPr>
          <w:rFonts w:ascii="Times New Roman" w:hAnsi="Times New Roman"/>
          <w:sz w:val="28"/>
          <w:szCs w:val="28"/>
        </w:rPr>
        <w:t xml:space="preserve">микродуплексная структура </w:t>
      </w:r>
      <w:r w:rsidR="00006506" w:rsidRPr="007A2207">
        <w:rPr>
          <w:rFonts w:ascii="Times New Roman" w:hAnsi="Times New Roman"/>
          <w:sz w:val="28"/>
          <w:szCs w:val="28"/>
        </w:rPr>
        <w:t>(</w:t>
      </w:r>
      <w:r w:rsidR="003B17E9" w:rsidRPr="007A2207">
        <w:rPr>
          <w:rFonts w:ascii="Times New Roman" w:hAnsi="Times New Roman"/>
          <w:sz w:val="28"/>
          <w:szCs w:val="28"/>
        </w:rPr>
        <w:t>рис. 1</w:t>
      </w:r>
      <w:r w:rsidR="00006506" w:rsidRPr="007A2207">
        <w:rPr>
          <w:rFonts w:ascii="Times New Roman" w:hAnsi="Times New Roman"/>
          <w:sz w:val="28"/>
          <w:szCs w:val="28"/>
        </w:rPr>
        <w:t xml:space="preserve"> а) с размером γ - зерен и </w:t>
      </w:r>
      <w:r w:rsidR="005B5078">
        <w:rPr>
          <w:rFonts w:ascii="Times New Roman" w:hAnsi="Times New Roman"/>
          <w:sz w:val="28"/>
          <w:szCs w:val="28"/>
        </w:rPr>
        <w:t xml:space="preserve">длиной фрагментов </w:t>
      </w:r>
      <w:r w:rsidR="00006506" w:rsidRPr="007A2207">
        <w:rPr>
          <w:rFonts w:ascii="Times New Roman" w:hAnsi="Times New Roman"/>
          <w:sz w:val="28"/>
          <w:szCs w:val="28"/>
        </w:rPr>
        <w:t xml:space="preserve"> пластин δ – фазы ~</w:t>
      </w:r>
      <w:r w:rsidR="00C45CAD" w:rsidRPr="007A2207">
        <w:rPr>
          <w:rFonts w:ascii="Times New Roman" w:hAnsi="Times New Roman"/>
          <w:sz w:val="28"/>
          <w:szCs w:val="28"/>
        </w:rPr>
        <w:t>800 нм</w:t>
      </w:r>
      <w:r w:rsidR="00006506" w:rsidRPr="007A2207">
        <w:rPr>
          <w:rFonts w:ascii="Times New Roman" w:hAnsi="Times New Roman"/>
          <w:sz w:val="28"/>
          <w:szCs w:val="28"/>
        </w:rPr>
        <w:t xml:space="preserve">. </w:t>
      </w:r>
      <w:r w:rsidR="00043856" w:rsidRPr="007A2207">
        <w:rPr>
          <w:rFonts w:ascii="Times New Roman" w:hAnsi="Times New Roman"/>
          <w:sz w:val="28"/>
          <w:szCs w:val="28"/>
        </w:rPr>
        <w:t>В заготовках сплава ЭП975 диаметром 100-</w:t>
      </w:r>
      <w:smartTag w:uri="urn:schemas-microsoft-com:office:smarttags" w:element="metricconverter">
        <w:smartTagPr>
          <w:attr w:name="ProductID" w:val="150 мм"/>
        </w:smartTagPr>
        <w:r w:rsidR="00043856" w:rsidRPr="007A2207">
          <w:rPr>
            <w:rFonts w:ascii="Times New Roman" w:hAnsi="Times New Roman"/>
            <w:sz w:val="28"/>
            <w:szCs w:val="28"/>
          </w:rPr>
          <w:t>150 мм</w:t>
        </w:r>
      </w:smartTag>
      <w:r w:rsidR="00043856" w:rsidRPr="007A2207">
        <w:rPr>
          <w:rFonts w:ascii="Times New Roman" w:hAnsi="Times New Roman"/>
          <w:sz w:val="28"/>
          <w:szCs w:val="28"/>
        </w:rPr>
        <w:t xml:space="preserve"> и толщиной 25-</w:t>
      </w:r>
      <w:smartTag w:uri="urn:schemas-microsoft-com:office:smarttags" w:element="metricconverter">
        <w:smartTagPr>
          <w:attr w:name="ProductID" w:val="30 мм"/>
        </w:smartTagPr>
        <w:r w:rsidR="00043856" w:rsidRPr="007A2207">
          <w:rPr>
            <w:rFonts w:ascii="Times New Roman" w:hAnsi="Times New Roman"/>
            <w:sz w:val="28"/>
            <w:szCs w:val="28"/>
          </w:rPr>
          <w:t>30</w:t>
        </w:r>
        <w:r w:rsidR="00F0014E" w:rsidRPr="007A2207">
          <w:rPr>
            <w:rFonts w:ascii="Times New Roman" w:hAnsi="Times New Roman"/>
            <w:sz w:val="28"/>
            <w:szCs w:val="28"/>
          </w:rPr>
          <w:t xml:space="preserve"> </w:t>
        </w:r>
        <w:r w:rsidR="00043856" w:rsidRPr="007A2207">
          <w:rPr>
            <w:rFonts w:ascii="Times New Roman" w:hAnsi="Times New Roman"/>
            <w:sz w:val="28"/>
            <w:szCs w:val="28"/>
          </w:rPr>
          <w:t>мм</w:t>
        </w:r>
      </w:smartTag>
      <w:r w:rsidR="00043856" w:rsidRPr="007A2207">
        <w:rPr>
          <w:rFonts w:ascii="Times New Roman" w:hAnsi="Times New Roman"/>
          <w:sz w:val="28"/>
          <w:szCs w:val="28"/>
        </w:rPr>
        <w:t xml:space="preserve"> была сформирована однородная </w:t>
      </w:r>
      <w:r w:rsidR="00A97037" w:rsidRPr="007A2207">
        <w:rPr>
          <w:rFonts w:ascii="Times New Roman" w:hAnsi="Times New Roman"/>
          <w:sz w:val="28"/>
          <w:szCs w:val="28"/>
        </w:rPr>
        <w:t xml:space="preserve">микродуплексная структура </w:t>
      </w:r>
      <w:r w:rsidR="00043856" w:rsidRPr="007A2207">
        <w:rPr>
          <w:rFonts w:ascii="Times New Roman" w:hAnsi="Times New Roman"/>
          <w:sz w:val="28"/>
          <w:szCs w:val="28"/>
        </w:rPr>
        <w:t>(</w:t>
      </w:r>
      <w:r w:rsidR="003B17E9" w:rsidRPr="007A2207">
        <w:rPr>
          <w:rFonts w:ascii="Times New Roman" w:hAnsi="Times New Roman"/>
          <w:sz w:val="28"/>
          <w:szCs w:val="28"/>
        </w:rPr>
        <w:t>рис. 1</w:t>
      </w:r>
      <w:r w:rsidR="00043856" w:rsidRPr="007A2207">
        <w:rPr>
          <w:rFonts w:ascii="Times New Roman" w:hAnsi="Times New Roman"/>
          <w:sz w:val="28"/>
          <w:szCs w:val="28"/>
        </w:rPr>
        <w:t xml:space="preserve"> </w:t>
      </w:r>
      <w:r w:rsidR="00680E39" w:rsidRPr="007A2207">
        <w:rPr>
          <w:rFonts w:ascii="Times New Roman" w:hAnsi="Times New Roman"/>
          <w:sz w:val="28"/>
          <w:szCs w:val="28"/>
        </w:rPr>
        <w:t>б</w:t>
      </w:r>
      <w:r w:rsidR="00043856" w:rsidRPr="007A2207">
        <w:rPr>
          <w:rFonts w:ascii="Times New Roman" w:hAnsi="Times New Roman"/>
          <w:sz w:val="28"/>
          <w:szCs w:val="28"/>
        </w:rPr>
        <w:t xml:space="preserve">) со средним размером зерен </w:t>
      </w:r>
      <w:r w:rsidR="00043856" w:rsidRPr="007A2207">
        <w:rPr>
          <w:rFonts w:ascii="Times New Roman" w:hAnsi="Times New Roman"/>
          <w:sz w:val="28"/>
          <w:szCs w:val="28"/>
        </w:rPr>
        <w:sym w:font="Symbol" w:char="F067"/>
      </w:r>
      <w:r w:rsidR="00043856" w:rsidRPr="007A2207">
        <w:rPr>
          <w:rFonts w:ascii="Times New Roman" w:hAnsi="Times New Roman"/>
          <w:sz w:val="28"/>
          <w:szCs w:val="28"/>
        </w:rPr>
        <w:t xml:space="preserve"> и </w:t>
      </w:r>
      <w:r w:rsidR="00043856" w:rsidRPr="007A2207">
        <w:rPr>
          <w:rFonts w:ascii="Times New Roman" w:hAnsi="Times New Roman"/>
          <w:sz w:val="28"/>
          <w:szCs w:val="28"/>
        </w:rPr>
        <w:sym w:font="Symbol" w:char="F067"/>
      </w:r>
      <w:r w:rsidR="00043856" w:rsidRPr="007A2207">
        <w:rPr>
          <w:rFonts w:ascii="Times New Roman" w:hAnsi="Times New Roman"/>
          <w:sz w:val="28"/>
          <w:szCs w:val="28"/>
        </w:rPr>
        <w:t xml:space="preserve">'-фаз в сплаве 3 и 7,8 мкм соответственно. </w:t>
      </w:r>
      <w:r w:rsidR="00812E14" w:rsidRPr="007A2207">
        <w:rPr>
          <w:rFonts w:ascii="Times New Roman" w:hAnsi="Times New Roman"/>
          <w:sz w:val="28"/>
          <w:szCs w:val="28"/>
        </w:rPr>
        <w:t>М</w:t>
      </w:r>
      <w:r w:rsidR="00043856" w:rsidRPr="007A2207">
        <w:rPr>
          <w:rFonts w:ascii="Times New Roman" w:hAnsi="Times New Roman"/>
          <w:sz w:val="28"/>
          <w:szCs w:val="28"/>
        </w:rPr>
        <w:t xml:space="preserve">икродуплексная структура обеспечивает возможность реализации эффекта </w:t>
      </w:r>
      <w:r w:rsidR="00421DE2" w:rsidRPr="007A2207">
        <w:rPr>
          <w:rFonts w:ascii="Times New Roman" w:hAnsi="Times New Roman"/>
          <w:sz w:val="28"/>
          <w:szCs w:val="28"/>
        </w:rPr>
        <w:t xml:space="preserve">СП </w:t>
      </w:r>
      <w:r w:rsidR="00043856" w:rsidRPr="007A2207">
        <w:rPr>
          <w:rFonts w:ascii="Times New Roman" w:hAnsi="Times New Roman"/>
          <w:sz w:val="28"/>
          <w:szCs w:val="28"/>
        </w:rPr>
        <w:t>в технологическом процессе деформационной обработки данного материала</w:t>
      </w:r>
      <w:r w:rsidR="00812E14" w:rsidRPr="007A2207">
        <w:rPr>
          <w:rFonts w:ascii="Times New Roman" w:hAnsi="Times New Roman"/>
          <w:sz w:val="28"/>
          <w:szCs w:val="28"/>
        </w:rPr>
        <w:t xml:space="preserve"> и</w:t>
      </w:r>
      <w:r w:rsidR="00043856" w:rsidRPr="007A2207">
        <w:rPr>
          <w:rFonts w:ascii="Times New Roman" w:hAnsi="Times New Roman"/>
          <w:sz w:val="28"/>
          <w:szCs w:val="28"/>
        </w:rPr>
        <w:t xml:space="preserve"> необходима для реализации процесса твердофазной сварки с монокристалличес</w:t>
      </w:r>
      <w:r w:rsidR="009016D7" w:rsidRPr="007A2207">
        <w:rPr>
          <w:rFonts w:ascii="Times New Roman" w:hAnsi="Times New Roman"/>
          <w:sz w:val="28"/>
          <w:szCs w:val="28"/>
        </w:rPr>
        <w:t>к</w:t>
      </w:r>
      <w:r w:rsidR="00043856" w:rsidRPr="007A2207">
        <w:rPr>
          <w:rFonts w:ascii="Times New Roman" w:hAnsi="Times New Roman"/>
          <w:sz w:val="28"/>
          <w:szCs w:val="28"/>
        </w:rPr>
        <w:t xml:space="preserve">ими сплавами и характеризует промежуточное состояние в технологическом процессе получения ТФС. </w:t>
      </w:r>
      <w:r w:rsidR="00854FA1" w:rsidRPr="007A2207">
        <w:rPr>
          <w:rFonts w:ascii="Times New Roman" w:hAnsi="Times New Roman"/>
          <w:sz w:val="28"/>
          <w:szCs w:val="28"/>
        </w:rPr>
        <w:t>Однако выс</w:t>
      </w:r>
      <w:r w:rsidR="005A2CC8" w:rsidRPr="007A2207">
        <w:rPr>
          <w:rFonts w:ascii="Times New Roman" w:hAnsi="Times New Roman"/>
          <w:sz w:val="28"/>
          <w:szCs w:val="28"/>
        </w:rPr>
        <w:t xml:space="preserve">окие свойства дискового сплава </w:t>
      </w:r>
      <w:r w:rsidR="00006506" w:rsidRPr="007A2207">
        <w:rPr>
          <w:rFonts w:ascii="Times New Roman" w:hAnsi="Times New Roman"/>
          <w:sz w:val="28"/>
          <w:szCs w:val="28"/>
        </w:rPr>
        <w:t xml:space="preserve">ЭП975 </w:t>
      </w:r>
      <w:r w:rsidR="00812E14" w:rsidRPr="007A2207">
        <w:rPr>
          <w:rFonts w:ascii="Times New Roman" w:hAnsi="Times New Roman"/>
          <w:sz w:val="28"/>
          <w:szCs w:val="28"/>
        </w:rPr>
        <w:t>(</w:t>
      </w:r>
      <w:r w:rsidR="00812E14" w:rsidRPr="007A2207">
        <w:rPr>
          <w:rFonts w:ascii="Times New Roman" w:hAnsi="Times New Roman"/>
          <w:sz w:val="28"/>
          <w:szCs w:val="28"/>
        </w:rPr>
        <w:sym w:font="Symbol" w:char="F073"/>
      </w:r>
      <w:r w:rsidR="00812E14" w:rsidRPr="007A2207">
        <w:rPr>
          <w:rFonts w:ascii="Times New Roman" w:hAnsi="Times New Roman"/>
          <w:sz w:val="28"/>
          <w:szCs w:val="28"/>
          <w:vertAlign w:val="subscript"/>
        </w:rPr>
        <w:t>в</w:t>
      </w:r>
      <w:r w:rsidR="00812E14" w:rsidRPr="007A2207">
        <w:rPr>
          <w:rFonts w:ascii="Times New Roman" w:hAnsi="Times New Roman"/>
          <w:sz w:val="28"/>
          <w:szCs w:val="28"/>
        </w:rPr>
        <w:t xml:space="preserve">= 1313-1330 МПа, </w:t>
      </w:r>
      <w:r w:rsidR="00812E14" w:rsidRPr="007A2207">
        <w:rPr>
          <w:rFonts w:ascii="Times New Roman" w:hAnsi="Times New Roman"/>
          <w:sz w:val="28"/>
          <w:szCs w:val="28"/>
        </w:rPr>
        <w:sym w:font="Symbol" w:char="F073"/>
      </w:r>
      <w:r w:rsidR="00812E14" w:rsidRPr="007A2207">
        <w:rPr>
          <w:rFonts w:ascii="Times New Roman" w:hAnsi="Times New Roman"/>
          <w:sz w:val="28"/>
          <w:szCs w:val="28"/>
          <w:vertAlign w:val="subscript"/>
        </w:rPr>
        <w:t>0,2</w:t>
      </w:r>
      <w:r w:rsidR="00812E14" w:rsidRPr="007A2207">
        <w:rPr>
          <w:rFonts w:ascii="Times New Roman" w:hAnsi="Times New Roman"/>
          <w:sz w:val="28"/>
          <w:szCs w:val="28"/>
        </w:rPr>
        <w:t>=1010-1019</w:t>
      </w:r>
      <w:r w:rsidR="0020585F" w:rsidRPr="007A2207">
        <w:rPr>
          <w:rFonts w:ascii="Times New Roman" w:hAnsi="Times New Roman"/>
          <w:sz w:val="28"/>
          <w:szCs w:val="28"/>
        </w:rPr>
        <w:t xml:space="preserve"> </w:t>
      </w:r>
      <w:r w:rsidR="00812E14" w:rsidRPr="007A2207">
        <w:rPr>
          <w:rFonts w:ascii="Times New Roman" w:hAnsi="Times New Roman"/>
          <w:sz w:val="28"/>
          <w:szCs w:val="28"/>
        </w:rPr>
        <w:t xml:space="preserve">МПа, </w:t>
      </w:r>
      <w:r w:rsidR="00812E14" w:rsidRPr="007A2207">
        <w:rPr>
          <w:rFonts w:ascii="Times New Roman" w:hAnsi="Times New Roman"/>
          <w:sz w:val="28"/>
          <w:szCs w:val="28"/>
        </w:rPr>
        <w:sym w:font="Symbol" w:char="F064"/>
      </w:r>
      <w:r w:rsidR="00812E14" w:rsidRPr="007A2207">
        <w:rPr>
          <w:rFonts w:ascii="Times New Roman" w:hAnsi="Times New Roman"/>
          <w:sz w:val="28"/>
          <w:szCs w:val="28"/>
        </w:rPr>
        <w:t xml:space="preserve">=19-20 %, </w:t>
      </w:r>
      <w:r w:rsidR="00812E14" w:rsidRPr="007A2207">
        <w:rPr>
          <w:rFonts w:ascii="Times New Roman" w:hAnsi="Times New Roman"/>
          <w:sz w:val="28"/>
          <w:szCs w:val="28"/>
        </w:rPr>
        <w:sym w:font="Symbol" w:char="F079"/>
      </w:r>
      <w:r w:rsidR="00812E14" w:rsidRPr="007A2207">
        <w:rPr>
          <w:rFonts w:ascii="Times New Roman" w:hAnsi="Times New Roman"/>
          <w:sz w:val="28"/>
          <w:szCs w:val="28"/>
        </w:rPr>
        <w:t>=20-21 %, ударная вязкость =5,4-6,3 кгм/см</w:t>
      </w:r>
      <w:r w:rsidR="00812E14" w:rsidRPr="007A2207">
        <w:rPr>
          <w:rFonts w:ascii="Times New Roman" w:hAnsi="Times New Roman"/>
          <w:sz w:val="28"/>
          <w:szCs w:val="28"/>
          <w:vertAlign w:val="superscript"/>
        </w:rPr>
        <w:t>2</w:t>
      </w:r>
      <w:r w:rsidR="00812E14" w:rsidRPr="007A2207">
        <w:rPr>
          <w:rFonts w:ascii="Times New Roman" w:hAnsi="Times New Roman"/>
          <w:sz w:val="28"/>
          <w:szCs w:val="28"/>
        </w:rPr>
        <w:t>, σ</w:t>
      </w:r>
      <w:r w:rsidR="00812E14" w:rsidRPr="007A2207">
        <w:rPr>
          <w:rFonts w:ascii="Times New Roman" w:hAnsi="Times New Roman"/>
          <w:sz w:val="28"/>
          <w:szCs w:val="28"/>
          <w:vertAlign w:val="subscript"/>
        </w:rPr>
        <w:t>100</w:t>
      </w:r>
      <w:r w:rsidR="00812E14" w:rsidRPr="007A2207">
        <w:rPr>
          <w:rFonts w:ascii="Times New Roman" w:hAnsi="Times New Roman"/>
          <w:sz w:val="28"/>
          <w:szCs w:val="28"/>
        </w:rPr>
        <w:t xml:space="preserve"> = 420 МПа при 850</w:t>
      </w:r>
      <w:r w:rsidR="00812E14" w:rsidRPr="007A2207">
        <w:rPr>
          <w:rFonts w:ascii="Times New Roman" w:hAnsi="Times New Roman"/>
          <w:sz w:val="28"/>
          <w:szCs w:val="28"/>
          <w:lang w:val="en-US"/>
        </w:rPr>
        <w:sym w:font="Symbol" w:char="F0B0"/>
      </w:r>
      <w:r w:rsidR="00812E14" w:rsidRPr="007A2207">
        <w:rPr>
          <w:rFonts w:ascii="Times New Roman" w:hAnsi="Times New Roman"/>
          <w:sz w:val="28"/>
          <w:szCs w:val="28"/>
          <w:lang w:val="en-US"/>
        </w:rPr>
        <w:t>C</w:t>
      </w:r>
      <w:r w:rsidR="00812E14" w:rsidRPr="007A2207">
        <w:rPr>
          <w:rFonts w:ascii="Times New Roman" w:hAnsi="Times New Roman"/>
          <w:sz w:val="28"/>
          <w:szCs w:val="28"/>
        </w:rPr>
        <w:t xml:space="preserve">) </w:t>
      </w:r>
      <w:r w:rsidR="005A2CC8" w:rsidRPr="007A2207">
        <w:rPr>
          <w:rFonts w:ascii="Times New Roman" w:hAnsi="Times New Roman"/>
          <w:sz w:val="28"/>
          <w:szCs w:val="28"/>
        </w:rPr>
        <w:t xml:space="preserve">реализуются </w:t>
      </w:r>
      <w:r w:rsidR="00854FA1" w:rsidRPr="007A2207">
        <w:rPr>
          <w:rFonts w:ascii="Times New Roman" w:hAnsi="Times New Roman"/>
          <w:sz w:val="28"/>
          <w:szCs w:val="28"/>
        </w:rPr>
        <w:t xml:space="preserve">только </w:t>
      </w:r>
      <w:r w:rsidR="005A2CC8" w:rsidRPr="007A2207">
        <w:rPr>
          <w:rFonts w:ascii="Times New Roman" w:hAnsi="Times New Roman"/>
          <w:sz w:val="28"/>
          <w:szCs w:val="28"/>
        </w:rPr>
        <w:t>после термообработки (ТО)</w:t>
      </w:r>
      <w:r w:rsidR="00854FA1" w:rsidRPr="007A2207">
        <w:rPr>
          <w:rFonts w:ascii="Times New Roman" w:hAnsi="Times New Roman"/>
          <w:sz w:val="28"/>
          <w:szCs w:val="28"/>
        </w:rPr>
        <w:t xml:space="preserve">, обеспечивающей крупнозернистую структуру. </w:t>
      </w:r>
      <w:r w:rsidR="00812E14" w:rsidRPr="007A2207">
        <w:rPr>
          <w:rFonts w:ascii="Times New Roman" w:hAnsi="Times New Roman"/>
          <w:sz w:val="28"/>
          <w:szCs w:val="28"/>
        </w:rPr>
        <w:t xml:space="preserve">Было установлено, что структура </w:t>
      </w:r>
      <w:r w:rsidR="00A97037" w:rsidRPr="007A2207">
        <w:rPr>
          <w:rFonts w:ascii="Times New Roman" w:hAnsi="Times New Roman"/>
          <w:sz w:val="28"/>
          <w:szCs w:val="28"/>
        </w:rPr>
        <w:t xml:space="preserve">с размером зерна ~ 130 мкм </w:t>
      </w:r>
      <w:r w:rsidR="00812E14" w:rsidRPr="007A2207">
        <w:rPr>
          <w:rFonts w:ascii="Times New Roman" w:hAnsi="Times New Roman"/>
          <w:sz w:val="28"/>
          <w:szCs w:val="28"/>
        </w:rPr>
        <w:t xml:space="preserve">формируется после </w:t>
      </w:r>
      <w:r w:rsidR="00A97037" w:rsidRPr="007A2207">
        <w:rPr>
          <w:rFonts w:ascii="Times New Roman" w:hAnsi="Times New Roman"/>
          <w:sz w:val="28"/>
          <w:szCs w:val="28"/>
        </w:rPr>
        <w:t>отжига</w:t>
      </w:r>
      <w:r w:rsidR="00812E14" w:rsidRPr="007A2207">
        <w:rPr>
          <w:rFonts w:ascii="Times New Roman" w:hAnsi="Times New Roman"/>
          <w:sz w:val="28"/>
          <w:szCs w:val="28"/>
        </w:rPr>
        <w:t xml:space="preserve"> в однофазной </w:t>
      </w:r>
      <w:r w:rsidR="00812E14" w:rsidRPr="007A2207">
        <w:rPr>
          <w:rFonts w:ascii="Times New Roman" w:hAnsi="Times New Roman"/>
          <w:sz w:val="28"/>
          <w:szCs w:val="28"/>
        </w:rPr>
        <w:sym w:font="Symbol" w:char="F067"/>
      </w:r>
      <w:r w:rsidR="00812E14" w:rsidRPr="007A2207">
        <w:rPr>
          <w:rFonts w:ascii="Times New Roman" w:hAnsi="Times New Roman"/>
          <w:sz w:val="28"/>
          <w:szCs w:val="28"/>
        </w:rPr>
        <w:t xml:space="preserve">- области </w:t>
      </w:r>
      <w:r w:rsidR="00A97037" w:rsidRPr="007A2207">
        <w:rPr>
          <w:rFonts w:ascii="Times New Roman" w:hAnsi="Times New Roman"/>
          <w:sz w:val="28"/>
          <w:szCs w:val="28"/>
        </w:rPr>
        <w:t xml:space="preserve">до </w:t>
      </w:r>
      <w:r w:rsidR="00812E14" w:rsidRPr="007A2207">
        <w:rPr>
          <w:rFonts w:ascii="Times New Roman" w:hAnsi="Times New Roman"/>
          <w:sz w:val="28"/>
          <w:szCs w:val="28"/>
        </w:rPr>
        <w:t>1215ºС (6 ч), охлаждени</w:t>
      </w:r>
      <w:r w:rsidR="00A97037" w:rsidRPr="007A2207">
        <w:rPr>
          <w:rFonts w:ascii="Times New Roman" w:hAnsi="Times New Roman"/>
          <w:sz w:val="28"/>
          <w:szCs w:val="28"/>
        </w:rPr>
        <w:t>и</w:t>
      </w:r>
      <w:r w:rsidR="00812E14" w:rsidRPr="007A2207">
        <w:rPr>
          <w:rFonts w:ascii="Times New Roman" w:hAnsi="Times New Roman"/>
          <w:sz w:val="28"/>
          <w:szCs w:val="28"/>
        </w:rPr>
        <w:t xml:space="preserve"> на воздухе и последующе</w:t>
      </w:r>
      <w:r w:rsidR="00A97037" w:rsidRPr="007A2207">
        <w:rPr>
          <w:rFonts w:ascii="Times New Roman" w:hAnsi="Times New Roman"/>
          <w:sz w:val="28"/>
          <w:szCs w:val="28"/>
        </w:rPr>
        <w:t>м</w:t>
      </w:r>
      <w:r w:rsidR="00812E14" w:rsidRPr="007A2207">
        <w:rPr>
          <w:rFonts w:ascii="Times New Roman" w:hAnsi="Times New Roman"/>
          <w:sz w:val="28"/>
          <w:szCs w:val="28"/>
        </w:rPr>
        <w:t xml:space="preserve"> старени</w:t>
      </w:r>
      <w:r w:rsidR="00A97037" w:rsidRPr="007A2207">
        <w:rPr>
          <w:rFonts w:ascii="Times New Roman" w:hAnsi="Times New Roman"/>
          <w:sz w:val="28"/>
          <w:szCs w:val="28"/>
        </w:rPr>
        <w:t>и.</w:t>
      </w:r>
      <w:r w:rsidR="00812E14" w:rsidRPr="007A2207">
        <w:rPr>
          <w:rFonts w:ascii="Times New Roman" w:hAnsi="Times New Roman"/>
          <w:sz w:val="28"/>
          <w:szCs w:val="28"/>
        </w:rPr>
        <w:t xml:space="preserve"> </w:t>
      </w:r>
    </w:p>
    <w:p w:rsidR="005F7723" w:rsidRDefault="005F7723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</w:p>
    <w:p w:rsidR="00B75028" w:rsidRPr="007A2207" w:rsidRDefault="00B75028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</w:p>
    <w:p w:rsidR="00F159B4" w:rsidRPr="007A2207" w:rsidRDefault="008279BF" w:rsidP="00F159B4">
      <w:pPr>
        <w:pStyle w:val="ac"/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66950" cy="1590675"/>
            <wp:effectExtent l="0" t="0" r="0" b="9525"/>
            <wp:docPr id="1" name="Рисунок 1" descr="01 а`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1 а`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9B4" w:rsidRPr="007A2207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05050" cy="1619250"/>
            <wp:effectExtent l="0" t="0" r="0" b="0"/>
            <wp:docPr id="2" name="Рисунок 2" descr="01 б`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1 б`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9B4" w:rsidRPr="00B75028" w:rsidRDefault="00652E18" w:rsidP="00B75028">
      <w:pPr>
        <w:pStyle w:val="ac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B75028">
        <w:rPr>
          <w:rFonts w:ascii="Times New Roman" w:hAnsi="Times New Roman"/>
          <w:sz w:val="24"/>
          <w:szCs w:val="28"/>
        </w:rPr>
        <w:t>Рис. 1. Микроструктуры диско</w:t>
      </w:r>
      <w:r w:rsidR="00F159B4" w:rsidRPr="00B75028">
        <w:rPr>
          <w:rFonts w:ascii="Times New Roman" w:hAnsi="Times New Roman"/>
          <w:sz w:val="24"/>
          <w:szCs w:val="28"/>
        </w:rPr>
        <w:t>вых сплавов ЭК61(а) и ЭП975 (б);</w:t>
      </w:r>
    </w:p>
    <w:p w:rsidR="005F7723" w:rsidRPr="00B75028" w:rsidRDefault="00652E18" w:rsidP="00B75028">
      <w:pPr>
        <w:pStyle w:val="ac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B75028">
        <w:rPr>
          <w:rFonts w:ascii="Times New Roman" w:hAnsi="Times New Roman"/>
          <w:sz w:val="24"/>
          <w:szCs w:val="28"/>
        </w:rPr>
        <w:t>а, б – УМЗ структуры сформированы после деформационно-термической обработки в двухфазных областях (</w:t>
      </w:r>
      <w:r w:rsidRPr="00B75028">
        <w:rPr>
          <w:rFonts w:ascii="Times New Roman" w:hAnsi="Times New Roman"/>
          <w:sz w:val="24"/>
          <w:szCs w:val="28"/>
        </w:rPr>
        <w:sym w:font="Symbol" w:char="F067"/>
      </w:r>
      <w:r w:rsidRPr="00B75028">
        <w:rPr>
          <w:rFonts w:ascii="Times New Roman" w:hAnsi="Times New Roman"/>
          <w:sz w:val="24"/>
          <w:szCs w:val="28"/>
        </w:rPr>
        <w:t>+δ) для сплава ЭК61 и (</w:t>
      </w:r>
      <w:r w:rsidRPr="00B75028">
        <w:rPr>
          <w:rFonts w:ascii="Times New Roman" w:hAnsi="Times New Roman"/>
          <w:sz w:val="24"/>
          <w:szCs w:val="28"/>
        </w:rPr>
        <w:sym w:font="Symbol" w:char="F067"/>
      </w:r>
      <w:r w:rsidRPr="00B75028">
        <w:rPr>
          <w:rFonts w:ascii="Times New Roman" w:hAnsi="Times New Roman"/>
          <w:sz w:val="24"/>
          <w:szCs w:val="28"/>
        </w:rPr>
        <w:t>+</w:t>
      </w:r>
      <w:r w:rsidRPr="00B75028">
        <w:rPr>
          <w:rFonts w:ascii="Times New Roman" w:hAnsi="Times New Roman"/>
          <w:sz w:val="24"/>
          <w:szCs w:val="28"/>
        </w:rPr>
        <w:sym w:font="Symbol" w:char="F067"/>
      </w:r>
      <w:r w:rsidRPr="00B75028">
        <w:rPr>
          <w:rFonts w:ascii="Times New Roman" w:hAnsi="Times New Roman"/>
          <w:sz w:val="24"/>
          <w:szCs w:val="28"/>
        </w:rPr>
        <w:t>') для сплава ЭП975</w:t>
      </w:r>
      <w:r w:rsidR="00DE1197" w:rsidRPr="00B75028">
        <w:rPr>
          <w:rFonts w:ascii="Times New Roman" w:hAnsi="Times New Roman"/>
          <w:sz w:val="24"/>
          <w:szCs w:val="28"/>
        </w:rPr>
        <w:t>.</w:t>
      </w:r>
    </w:p>
    <w:p w:rsidR="00F159B4" w:rsidRPr="007A2207" w:rsidRDefault="00F159B4" w:rsidP="005F7723">
      <w:pPr>
        <w:pStyle w:val="ac"/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006506" w:rsidRPr="007A2207" w:rsidRDefault="007A2207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>Сварку давлением осуществляли на созданной в ИПСМ РАН оригинальной установке (рис.</w:t>
      </w:r>
      <w:r w:rsidR="00584A8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2) для высокотемпературной сварки давлением (УВСД-1), включающей высокотемпературную печь, бойки из интерметаллидного сплава, выплавленные в «ФГУП ВИАМ», систему охлаждения датчика нагрузки испытательной машины, закрепленной на испытательной машине </w:t>
      </w:r>
      <w:r w:rsidRPr="007A2207">
        <w:rPr>
          <w:rFonts w:ascii="Times New Roman" w:eastAsia="Times New Roman" w:hAnsi="Times New Roman"/>
          <w:sz w:val="28"/>
          <w:szCs w:val="28"/>
          <w:lang w:val="en-US" w:eastAsia="ru-RU"/>
        </w:rPr>
        <w:t>Shenck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A2207">
        <w:rPr>
          <w:rFonts w:ascii="Times New Roman" w:eastAsia="Times New Roman" w:hAnsi="Times New Roman"/>
          <w:sz w:val="28"/>
          <w:szCs w:val="28"/>
          <w:lang w:val="en-US" w:eastAsia="ru-RU"/>
        </w:rPr>
        <w:t>Trebel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 типа </w:t>
      </w:r>
      <w:r w:rsidRPr="007A2207">
        <w:rPr>
          <w:rFonts w:ascii="Times New Roman" w:eastAsia="Times New Roman" w:hAnsi="Times New Roman"/>
          <w:sz w:val="28"/>
          <w:szCs w:val="28"/>
          <w:lang w:val="en-US" w:eastAsia="ru-RU"/>
        </w:rPr>
        <w:t>RMS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100. УВСД-1 позволяет осуществлять пластическую деформацию образцов, в том числе совместную, из ЖНС и интерметаллидных сплавов типа </w:t>
      </w:r>
      <w:r w:rsidRPr="007A2207">
        <w:rPr>
          <w:rFonts w:ascii="Times New Roman" w:eastAsia="Times New Roman" w:hAnsi="Times New Roman"/>
          <w:iCs/>
          <w:sz w:val="28"/>
          <w:szCs w:val="28"/>
          <w:lang w:eastAsia="ru-RU"/>
        </w:rPr>
        <w:t>«Ni</w:t>
      </w:r>
      <w:r w:rsidRPr="007A2207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3</w:t>
      </w:r>
      <w:r w:rsidRPr="007A2207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Al–моносплав» 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>в изотермических условиях при температурах вплоть до 1250</w:t>
      </w:r>
      <w:r w:rsidRPr="007A2207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о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С в условиях вакуума, или инертной среды. Эксперименты по сварке давлением цилиндрических образцов диаметром </w:t>
      </w:r>
      <w:smartTag w:uri="urn:schemas-microsoft-com:office:smarttags" w:element="metricconverter">
        <w:smartTagPr>
          <w:attr w:name="ProductID" w:val="10 мм"/>
        </w:smartTagPr>
        <w:r w:rsidRPr="007A2207">
          <w:rPr>
            <w:rFonts w:ascii="Times New Roman" w:eastAsia="Times New Roman" w:hAnsi="Times New Roman"/>
            <w:sz w:val="28"/>
            <w:szCs w:val="28"/>
            <w:lang w:eastAsia="ru-RU"/>
          </w:rPr>
          <w:t>10 мм</w:t>
        </w:r>
      </w:smartTag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 и высотой 10÷15 мм из интерметаллидного сплава типа </w:t>
      </w:r>
      <w:r w:rsidRPr="007A2207">
        <w:rPr>
          <w:rFonts w:ascii="Times New Roman" w:eastAsia="Times New Roman" w:hAnsi="Times New Roman"/>
          <w:iCs/>
          <w:sz w:val="28"/>
          <w:szCs w:val="28"/>
          <w:lang w:eastAsia="ru-RU"/>
        </w:rPr>
        <w:t>«Ni</w:t>
      </w:r>
      <w:r w:rsidRPr="007A2207">
        <w:rPr>
          <w:rFonts w:ascii="Times New Roman" w:eastAsia="Times New Roman" w:hAnsi="Times New Roman"/>
          <w:iCs/>
          <w:sz w:val="28"/>
          <w:szCs w:val="28"/>
          <w:vertAlign w:val="subscript"/>
          <w:lang w:eastAsia="ru-RU"/>
        </w:rPr>
        <w:t>3</w:t>
      </w:r>
      <w:r w:rsidRPr="007A2207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Al–моносплав» 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>со сплавом ЭП975, помещенных в герметичный контейнер из нержавеющей стали, в котором был создан вакуум (2·10</w:t>
      </w:r>
      <w:r w:rsidRPr="007A2207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-3</w:t>
      </w:r>
      <w:r w:rsidRPr="007A2207">
        <w:rPr>
          <w:rFonts w:ascii="Times New Roman" w:eastAsia="Times New Roman" w:hAnsi="Times New Roman"/>
          <w:sz w:val="28"/>
          <w:szCs w:val="28"/>
          <w:lang w:eastAsia="ru-RU"/>
        </w:rPr>
        <w:t xml:space="preserve"> Па), проводили в условиях высокотемпературной СП деформации дискового сплава ЭП975. </w:t>
      </w:r>
      <w:r w:rsidR="00006506" w:rsidRPr="007A2207">
        <w:rPr>
          <w:rFonts w:ascii="Times New Roman" w:hAnsi="Times New Roman"/>
          <w:sz w:val="28"/>
          <w:szCs w:val="28"/>
        </w:rPr>
        <w:t xml:space="preserve">Режимы деформации для получения ТФС выбирали таким образом, чтобы они соответствовали температурно-скоростным режимам низкотемпературной СП деформации для УМЗ структуры </w:t>
      </w:r>
      <w:r w:rsidR="002B75A2" w:rsidRPr="007A2207">
        <w:rPr>
          <w:rFonts w:ascii="Times New Roman" w:hAnsi="Times New Roman"/>
          <w:sz w:val="28"/>
          <w:szCs w:val="28"/>
        </w:rPr>
        <w:t>сплава</w:t>
      </w:r>
      <w:r w:rsidR="00006506" w:rsidRPr="007A2207">
        <w:rPr>
          <w:rFonts w:ascii="Times New Roman" w:hAnsi="Times New Roman"/>
          <w:sz w:val="28"/>
          <w:szCs w:val="28"/>
        </w:rPr>
        <w:t xml:space="preserve"> ЭК61 </w:t>
      </w:r>
      <w:r w:rsidR="002B75A2" w:rsidRPr="007A2207">
        <w:rPr>
          <w:rFonts w:ascii="Times New Roman" w:hAnsi="Times New Roman"/>
          <w:sz w:val="28"/>
          <w:szCs w:val="28"/>
        </w:rPr>
        <w:t>(</w:t>
      </w:r>
      <w:r w:rsidR="00F0014E" w:rsidRPr="007A2207">
        <w:rPr>
          <w:rFonts w:ascii="Times New Roman" w:hAnsi="Times New Roman"/>
          <w:i/>
          <w:sz w:val="28"/>
          <w:szCs w:val="28"/>
        </w:rPr>
        <w:t>Т</w:t>
      </w:r>
      <w:r w:rsidR="00F0014E" w:rsidRPr="007A2207">
        <w:rPr>
          <w:rFonts w:ascii="Times New Roman" w:hAnsi="Times New Roman"/>
          <w:sz w:val="28"/>
          <w:szCs w:val="28"/>
        </w:rPr>
        <w:t>=</w:t>
      </w:r>
      <w:r w:rsidR="00006506" w:rsidRPr="007A2207">
        <w:rPr>
          <w:rFonts w:ascii="Times New Roman" w:hAnsi="Times New Roman"/>
          <w:sz w:val="28"/>
          <w:szCs w:val="28"/>
        </w:rPr>
        <w:t xml:space="preserve">700-850ºС, начальная скорость деформации </w:t>
      </w:r>
      <w:r w:rsidR="00F0014E" w:rsidRPr="007A2207">
        <w:rPr>
          <w:rFonts w:ascii="Times New Roman" w:hAnsi="Times New Roman"/>
          <w:sz w:val="28"/>
          <w:szCs w:val="28"/>
        </w:rPr>
        <w:sym w:font="Symbol" w:char="F065"/>
      </w:r>
      <w:r w:rsidR="00F0014E" w:rsidRPr="007A2207">
        <w:rPr>
          <w:rFonts w:ascii="Times New Roman" w:hAnsi="Times New Roman"/>
          <w:sz w:val="28"/>
          <w:szCs w:val="28"/>
        </w:rPr>
        <w:sym w:font="Symbol" w:char="F0A2"/>
      </w:r>
      <w:r w:rsidR="00006506" w:rsidRPr="007A2207">
        <w:rPr>
          <w:rFonts w:ascii="Times New Roman" w:hAnsi="Times New Roman"/>
          <w:sz w:val="28"/>
          <w:szCs w:val="28"/>
        </w:rPr>
        <w:t>~3·10</w:t>
      </w:r>
      <w:r w:rsidR="00006506" w:rsidRPr="007A2207">
        <w:rPr>
          <w:rFonts w:ascii="Times New Roman" w:hAnsi="Times New Roman"/>
          <w:sz w:val="28"/>
          <w:szCs w:val="28"/>
          <w:vertAlign w:val="superscript"/>
        </w:rPr>
        <w:t>-4</w:t>
      </w:r>
      <w:r w:rsidR="00F0014E" w:rsidRPr="007A2207">
        <w:rPr>
          <w:rFonts w:ascii="Times New Roman" w:hAnsi="Times New Roman"/>
          <w:sz w:val="28"/>
          <w:szCs w:val="28"/>
        </w:rPr>
        <w:t xml:space="preserve"> с</w:t>
      </w:r>
      <w:r w:rsidR="00006506" w:rsidRPr="007A2207">
        <w:rPr>
          <w:rFonts w:ascii="Times New Roman" w:hAnsi="Times New Roman"/>
          <w:sz w:val="28"/>
          <w:szCs w:val="28"/>
          <w:vertAlign w:val="superscript"/>
        </w:rPr>
        <w:t>-1</w:t>
      </w:r>
      <w:r w:rsidR="00006506" w:rsidRPr="007A2207">
        <w:rPr>
          <w:rFonts w:ascii="Times New Roman" w:hAnsi="Times New Roman"/>
          <w:sz w:val="28"/>
          <w:szCs w:val="28"/>
        </w:rPr>
        <w:t>, степень деформации ε=20-40%</w:t>
      </w:r>
      <w:r w:rsidR="002B75A2" w:rsidRPr="007A2207">
        <w:rPr>
          <w:rFonts w:ascii="Times New Roman" w:hAnsi="Times New Roman"/>
          <w:sz w:val="28"/>
          <w:szCs w:val="28"/>
        </w:rPr>
        <w:t>)</w:t>
      </w:r>
      <w:r w:rsidR="00006506" w:rsidRPr="007A2207">
        <w:rPr>
          <w:rFonts w:ascii="Times New Roman" w:hAnsi="Times New Roman"/>
          <w:sz w:val="28"/>
          <w:szCs w:val="28"/>
        </w:rPr>
        <w:t xml:space="preserve"> </w:t>
      </w:r>
      <w:r w:rsidR="002B75A2" w:rsidRPr="007A2207">
        <w:rPr>
          <w:rFonts w:ascii="Times New Roman" w:hAnsi="Times New Roman"/>
          <w:sz w:val="28"/>
          <w:szCs w:val="28"/>
        </w:rPr>
        <w:t xml:space="preserve">и </w:t>
      </w:r>
      <w:r w:rsidR="00006506" w:rsidRPr="007A2207">
        <w:rPr>
          <w:rFonts w:ascii="Times New Roman" w:hAnsi="Times New Roman"/>
          <w:sz w:val="28"/>
          <w:szCs w:val="28"/>
        </w:rPr>
        <w:t>в условиях высокотемпературной СП деформации современного дискового сплава ЭП975 (</w:t>
      </w:r>
      <w:r w:rsidR="00F0014E" w:rsidRPr="007A2207">
        <w:rPr>
          <w:rFonts w:ascii="Times New Roman" w:hAnsi="Times New Roman"/>
          <w:i/>
          <w:sz w:val="28"/>
          <w:szCs w:val="28"/>
        </w:rPr>
        <w:t>Т</w:t>
      </w:r>
      <w:r w:rsidR="00F0014E" w:rsidRPr="007A2207">
        <w:rPr>
          <w:rFonts w:ascii="Times New Roman" w:hAnsi="Times New Roman"/>
          <w:sz w:val="28"/>
          <w:szCs w:val="28"/>
        </w:rPr>
        <w:t>=</w:t>
      </w:r>
      <w:r w:rsidR="00006506" w:rsidRPr="007A2207">
        <w:rPr>
          <w:rFonts w:ascii="Times New Roman" w:hAnsi="Times New Roman"/>
          <w:sz w:val="28"/>
          <w:szCs w:val="28"/>
        </w:rPr>
        <w:t>1125ºС, степень деформации ε=23-40%</w:t>
      </w:r>
      <w:r w:rsidR="002B75A2" w:rsidRPr="007A2207">
        <w:rPr>
          <w:rFonts w:ascii="Times New Roman" w:hAnsi="Times New Roman"/>
          <w:sz w:val="28"/>
          <w:szCs w:val="28"/>
        </w:rPr>
        <w:t>, у</w:t>
      </w:r>
      <w:r w:rsidR="00006506" w:rsidRPr="007A2207">
        <w:rPr>
          <w:rFonts w:ascii="Times New Roman" w:hAnsi="Times New Roman"/>
          <w:sz w:val="28"/>
          <w:szCs w:val="28"/>
        </w:rPr>
        <w:t xml:space="preserve">дельное усилие </w:t>
      </w:r>
      <w:r w:rsidR="00006506" w:rsidRPr="007A2207">
        <w:rPr>
          <w:rFonts w:ascii="Times New Roman" w:hAnsi="Times New Roman"/>
          <w:sz w:val="28"/>
          <w:szCs w:val="28"/>
        </w:rPr>
        <w:lastRenderedPageBreak/>
        <w:t>Р</w:t>
      </w:r>
      <w:r w:rsidR="002B75A2" w:rsidRPr="007A2207">
        <w:rPr>
          <w:rFonts w:ascii="Times New Roman" w:hAnsi="Times New Roman"/>
          <w:sz w:val="28"/>
          <w:szCs w:val="28"/>
        </w:rPr>
        <w:t>≤</w:t>
      </w:r>
      <w:r w:rsidR="00006506" w:rsidRPr="007A2207">
        <w:rPr>
          <w:rFonts w:ascii="Times New Roman" w:hAnsi="Times New Roman"/>
          <w:sz w:val="28"/>
          <w:szCs w:val="28"/>
        </w:rPr>
        <w:t>38 -50МПа</w:t>
      </w:r>
      <w:r w:rsidR="002B75A2" w:rsidRPr="007A2207">
        <w:rPr>
          <w:rFonts w:ascii="Times New Roman" w:hAnsi="Times New Roman"/>
          <w:sz w:val="28"/>
          <w:szCs w:val="28"/>
        </w:rPr>
        <w:t>)</w:t>
      </w:r>
      <w:r w:rsidR="00006506" w:rsidRPr="007A2207">
        <w:rPr>
          <w:rFonts w:ascii="Times New Roman" w:hAnsi="Times New Roman"/>
          <w:sz w:val="28"/>
          <w:szCs w:val="28"/>
        </w:rPr>
        <w:t xml:space="preserve">. Коэффициент скоростной чувствительности напряжения течения </w:t>
      </w:r>
      <w:r w:rsidR="008A12FF" w:rsidRPr="007A2207">
        <w:rPr>
          <w:rFonts w:ascii="Times New Roman" w:hAnsi="Times New Roman"/>
          <w:sz w:val="28"/>
          <w:szCs w:val="28"/>
        </w:rPr>
        <w:t xml:space="preserve">в диапазоне скоростей деформации </w:t>
      </w:r>
      <w:r w:rsidR="00F0014E" w:rsidRPr="007A2207">
        <w:rPr>
          <w:rFonts w:ascii="Times New Roman" w:hAnsi="Times New Roman"/>
          <w:sz w:val="28"/>
          <w:szCs w:val="28"/>
        </w:rPr>
        <w:sym w:font="Symbol" w:char="F065"/>
      </w:r>
      <w:r w:rsidR="00F0014E" w:rsidRPr="007A2207">
        <w:rPr>
          <w:rFonts w:ascii="Times New Roman" w:hAnsi="Times New Roman"/>
          <w:sz w:val="28"/>
          <w:szCs w:val="28"/>
        </w:rPr>
        <w:sym w:font="Symbol" w:char="F0A2"/>
      </w:r>
      <w:r w:rsidR="00F0014E" w:rsidRPr="007A2207">
        <w:rPr>
          <w:rFonts w:ascii="Times New Roman" w:hAnsi="Times New Roman"/>
          <w:sz w:val="28"/>
          <w:szCs w:val="28"/>
        </w:rPr>
        <w:t>=</w:t>
      </w:r>
      <w:r w:rsidR="00006506" w:rsidRPr="007A2207">
        <w:rPr>
          <w:rFonts w:ascii="Times New Roman" w:hAnsi="Times New Roman"/>
          <w:sz w:val="28"/>
          <w:szCs w:val="28"/>
        </w:rPr>
        <w:t>10</w:t>
      </w:r>
      <w:r w:rsidR="00006506" w:rsidRPr="007A2207">
        <w:rPr>
          <w:rFonts w:ascii="Times New Roman" w:hAnsi="Times New Roman"/>
          <w:sz w:val="28"/>
          <w:szCs w:val="28"/>
          <w:vertAlign w:val="superscript"/>
        </w:rPr>
        <w:t>-4</w:t>
      </w:r>
      <w:r w:rsidR="00006506" w:rsidRPr="007A2207">
        <w:rPr>
          <w:rFonts w:ascii="Times New Roman" w:hAnsi="Times New Roman"/>
          <w:sz w:val="28"/>
          <w:szCs w:val="28"/>
        </w:rPr>
        <w:t>-10</w:t>
      </w:r>
      <w:r w:rsidR="00006506" w:rsidRPr="007A2207">
        <w:rPr>
          <w:rFonts w:ascii="Times New Roman" w:hAnsi="Times New Roman"/>
          <w:sz w:val="28"/>
          <w:szCs w:val="28"/>
          <w:vertAlign w:val="superscript"/>
        </w:rPr>
        <w:t>3</w:t>
      </w:r>
      <w:r w:rsidR="008A12FF" w:rsidRPr="007A2207">
        <w:rPr>
          <w:rFonts w:ascii="Times New Roman" w:hAnsi="Times New Roman"/>
          <w:sz w:val="28"/>
          <w:szCs w:val="28"/>
        </w:rPr>
        <w:t xml:space="preserve"> с</w:t>
      </w:r>
      <w:r w:rsidR="00006506" w:rsidRPr="007A2207">
        <w:rPr>
          <w:rFonts w:ascii="Times New Roman" w:hAnsi="Times New Roman"/>
          <w:sz w:val="28"/>
          <w:szCs w:val="28"/>
          <w:vertAlign w:val="superscript"/>
        </w:rPr>
        <w:t>-1</w:t>
      </w:r>
      <w:r w:rsidR="00006506" w:rsidRPr="007A2207">
        <w:rPr>
          <w:rFonts w:ascii="Times New Roman" w:hAnsi="Times New Roman"/>
          <w:sz w:val="28"/>
          <w:szCs w:val="28"/>
        </w:rPr>
        <w:t xml:space="preserve"> составлял </w:t>
      </w:r>
      <w:r w:rsidR="008A12FF" w:rsidRPr="007A2207">
        <w:rPr>
          <w:rFonts w:ascii="Times New Roman" w:hAnsi="Times New Roman"/>
          <w:i/>
          <w:sz w:val="28"/>
          <w:szCs w:val="28"/>
          <w:lang w:val="de-DE"/>
        </w:rPr>
        <w:t>m</w:t>
      </w:r>
      <w:r w:rsidR="008A12FF" w:rsidRPr="007A2207">
        <w:rPr>
          <w:rFonts w:ascii="Times New Roman" w:hAnsi="Times New Roman"/>
          <w:sz w:val="28"/>
          <w:szCs w:val="28"/>
        </w:rPr>
        <w:t>=</w:t>
      </w:r>
      <w:r w:rsidR="00006506" w:rsidRPr="007A2207">
        <w:rPr>
          <w:rFonts w:ascii="Times New Roman" w:hAnsi="Times New Roman"/>
          <w:sz w:val="28"/>
          <w:szCs w:val="28"/>
        </w:rPr>
        <w:t>0,65.</w:t>
      </w:r>
    </w:p>
    <w:tbl>
      <w:tblPr>
        <w:tblW w:w="9803" w:type="dxa"/>
        <w:tblLayout w:type="fixed"/>
        <w:tblLook w:val="04A0"/>
      </w:tblPr>
      <w:tblGrid>
        <w:gridCol w:w="3259"/>
        <w:gridCol w:w="3272"/>
        <w:gridCol w:w="3272"/>
      </w:tblGrid>
      <w:tr w:rsidR="007A2207" w:rsidRPr="007A2207" w:rsidTr="00534DE6">
        <w:trPr>
          <w:trHeight w:val="1971"/>
        </w:trPr>
        <w:tc>
          <w:tcPr>
            <w:tcW w:w="3259" w:type="dxa"/>
            <w:shd w:val="clear" w:color="auto" w:fill="auto"/>
          </w:tcPr>
          <w:p w:rsidR="00534DE6" w:rsidRDefault="008279BF" w:rsidP="007A2207">
            <w:pPr>
              <w:pStyle w:val="a3"/>
              <w:spacing w:line="288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/>
              </w:rPr>
              <w:drawing>
                <wp:inline distT="0" distB="0" distL="0" distR="0">
                  <wp:extent cx="1828800" cy="1209675"/>
                  <wp:effectExtent l="0" t="0" r="0" b="9525"/>
                  <wp:docPr id="3" name="Рисунок 3" descr="Установк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Установк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274" r="15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207" w:rsidRPr="007A2207" w:rsidRDefault="007A2207" w:rsidP="007A2207">
            <w:pPr>
              <w:pStyle w:val="a3"/>
              <w:spacing w:line="288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2207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3272" w:type="dxa"/>
            <w:shd w:val="clear" w:color="auto" w:fill="auto"/>
          </w:tcPr>
          <w:p w:rsidR="00534DE6" w:rsidRDefault="008279BF" w:rsidP="007A2207">
            <w:pPr>
              <w:pStyle w:val="a3"/>
              <w:spacing w:line="288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/>
              </w:rPr>
              <w:drawing>
                <wp:inline distT="0" distB="0" distL="0" distR="0">
                  <wp:extent cx="1828800" cy="1219200"/>
                  <wp:effectExtent l="0" t="0" r="0" b="0"/>
                  <wp:docPr id="4" name="Рисунок 4" descr="сист охлаждения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сист охлаждения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207" w:rsidRPr="007A2207" w:rsidRDefault="007A2207" w:rsidP="007A2207">
            <w:pPr>
              <w:pStyle w:val="a3"/>
              <w:spacing w:line="288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2207">
              <w:rPr>
                <w:rFonts w:ascii="Times New Roman" w:hAnsi="Times New Roman"/>
                <w:sz w:val="28"/>
                <w:szCs w:val="28"/>
              </w:rPr>
              <w:t xml:space="preserve">б </w:t>
            </w:r>
          </w:p>
        </w:tc>
        <w:tc>
          <w:tcPr>
            <w:tcW w:w="3272" w:type="dxa"/>
            <w:shd w:val="clear" w:color="auto" w:fill="auto"/>
          </w:tcPr>
          <w:p w:rsidR="007A2207" w:rsidRPr="007A2207" w:rsidRDefault="008279BF" w:rsidP="006E7703">
            <w:pPr>
              <w:pStyle w:val="a3"/>
              <w:spacing w:line="288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ru-RU"/>
              </w:rPr>
              <w:drawing>
                <wp:inline distT="0" distB="0" distL="0" distR="0">
                  <wp:extent cx="1600200" cy="1209675"/>
                  <wp:effectExtent l="0" t="0" r="0" b="9525"/>
                  <wp:docPr id="5" name="Рисунок 5" descr="обр до и после свар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бр до и после свар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A2207" w:rsidRPr="007A220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A2207" w:rsidRPr="007A2207" w:rsidRDefault="007A2207" w:rsidP="007A2207">
            <w:pPr>
              <w:pStyle w:val="a3"/>
              <w:spacing w:line="288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2207"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7A2207" w:rsidRPr="007A2207" w:rsidTr="00534DE6">
        <w:trPr>
          <w:trHeight w:val="318"/>
        </w:trPr>
        <w:tc>
          <w:tcPr>
            <w:tcW w:w="3259" w:type="dxa"/>
            <w:shd w:val="clear" w:color="auto" w:fill="auto"/>
          </w:tcPr>
          <w:p w:rsidR="007A2207" w:rsidRPr="007A2207" w:rsidRDefault="007A2207" w:rsidP="00534DE6">
            <w:pPr>
              <w:pStyle w:val="a3"/>
              <w:spacing w:line="288" w:lineRule="auto"/>
              <w:rPr>
                <w:sz w:val="28"/>
                <w:szCs w:val="28"/>
              </w:rPr>
            </w:pPr>
          </w:p>
        </w:tc>
        <w:tc>
          <w:tcPr>
            <w:tcW w:w="3272" w:type="dxa"/>
            <w:shd w:val="clear" w:color="auto" w:fill="auto"/>
          </w:tcPr>
          <w:p w:rsidR="007A2207" w:rsidRPr="007A2207" w:rsidRDefault="007A2207" w:rsidP="00534DE6">
            <w:pPr>
              <w:pStyle w:val="a3"/>
              <w:spacing w:line="288" w:lineRule="auto"/>
              <w:rPr>
                <w:sz w:val="28"/>
                <w:szCs w:val="28"/>
              </w:rPr>
            </w:pPr>
          </w:p>
        </w:tc>
        <w:tc>
          <w:tcPr>
            <w:tcW w:w="3272" w:type="dxa"/>
            <w:shd w:val="clear" w:color="auto" w:fill="auto"/>
          </w:tcPr>
          <w:p w:rsidR="007A2207" w:rsidRPr="007A2207" w:rsidRDefault="007A2207" w:rsidP="006E7703">
            <w:pPr>
              <w:pStyle w:val="a3"/>
              <w:spacing w:line="288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7A2207" w:rsidRPr="00B75028" w:rsidRDefault="007A2207" w:rsidP="00B75028">
      <w:pPr>
        <w:spacing w:line="360" w:lineRule="auto"/>
        <w:jc w:val="center"/>
        <w:rPr>
          <w:szCs w:val="28"/>
        </w:rPr>
      </w:pPr>
      <w:r w:rsidRPr="00B75028">
        <w:rPr>
          <w:szCs w:val="28"/>
        </w:rPr>
        <w:t xml:space="preserve">Рис. 2.  Общий вид УВСД-1 (а), системы принудительного охлаждения зоны датчика нагрузки испытательной машины </w:t>
      </w:r>
      <w:r w:rsidRPr="00B75028">
        <w:rPr>
          <w:szCs w:val="28"/>
          <w:lang w:val="en-US"/>
        </w:rPr>
        <w:t>Shenck</w:t>
      </w:r>
      <w:r w:rsidRPr="00B75028">
        <w:rPr>
          <w:szCs w:val="28"/>
        </w:rPr>
        <w:t xml:space="preserve"> </w:t>
      </w:r>
      <w:r w:rsidRPr="00B75028">
        <w:rPr>
          <w:szCs w:val="28"/>
          <w:lang w:val="en-US"/>
        </w:rPr>
        <w:t>Trebel</w:t>
      </w:r>
      <w:r w:rsidRPr="00B75028">
        <w:rPr>
          <w:szCs w:val="28"/>
        </w:rPr>
        <w:t xml:space="preserve"> типа </w:t>
      </w:r>
      <w:r w:rsidRPr="00B75028">
        <w:rPr>
          <w:szCs w:val="28"/>
          <w:lang w:val="en-US"/>
        </w:rPr>
        <w:t>RMS</w:t>
      </w:r>
      <w:r w:rsidRPr="00B75028">
        <w:rPr>
          <w:szCs w:val="28"/>
        </w:rPr>
        <w:t>100 (б), образцов в контейнере до и после сварки давлением (в).</w:t>
      </w:r>
    </w:p>
    <w:p w:rsidR="007A2207" w:rsidRPr="007A2207" w:rsidRDefault="007A2207" w:rsidP="00FA38DC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</w:p>
    <w:p w:rsidR="00006506" w:rsidRPr="007A2207" w:rsidRDefault="00006506" w:rsidP="00B75028">
      <w:pPr>
        <w:pStyle w:val="2"/>
        <w:spacing w:before="0" w:after="0" w:line="360" w:lineRule="auto"/>
        <w:ind w:firstLine="709"/>
        <w:jc w:val="both"/>
        <w:rPr>
          <w:sz w:val="28"/>
        </w:rPr>
      </w:pPr>
      <w:r w:rsidRPr="007A2207">
        <w:rPr>
          <w:sz w:val="28"/>
        </w:rPr>
        <w:t>Результаты и обсуждение</w:t>
      </w:r>
    </w:p>
    <w:p w:rsidR="007A2207" w:rsidRPr="00CB59B5" w:rsidRDefault="007A2207" w:rsidP="00B75028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7A2207">
        <w:rPr>
          <w:b/>
          <w:i/>
          <w:sz w:val="28"/>
          <w:szCs w:val="28"/>
        </w:rPr>
        <w:t>Механические свойства ультрамелкозернистых никелевых сплавов ЭП975 и ХН58МБЮД.</w:t>
      </w:r>
      <w:r>
        <w:rPr>
          <w:b/>
          <w:i/>
          <w:sz w:val="28"/>
          <w:szCs w:val="28"/>
        </w:rPr>
        <w:t xml:space="preserve"> </w:t>
      </w:r>
      <w:r>
        <w:rPr>
          <w:bCs/>
          <w:sz w:val="28"/>
          <w:szCs w:val="28"/>
        </w:rPr>
        <w:tab/>
      </w:r>
      <w:r w:rsidRPr="00CB59B5">
        <w:rPr>
          <w:bCs/>
          <w:sz w:val="28"/>
          <w:szCs w:val="28"/>
        </w:rPr>
        <w:t>При сварке давлением часто используется схема одноосного сжатия. Поэтому было изучено деформационное поведение и микроструктурные изменения в УМЗ сплаве</w:t>
      </w:r>
      <w:r w:rsidRPr="00CB59B5">
        <w:rPr>
          <w:sz w:val="28"/>
          <w:szCs w:val="28"/>
        </w:rPr>
        <w:t xml:space="preserve"> ХН58МБЮД при изотермической деформации по схеме одноосного сжатия. </w:t>
      </w:r>
      <w:r w:rsidRPr="00CB59B5">
        <w:rPr>
          <w:bCs/>
          <w:sz w:val="28"/>
          <w:szCs w:val="28"/>
        </w:rPr>
        <w:t>После изотермической осадки в интервале температур 600</w:t>
      </w:r>
      <w:r w:rsidRPr="00CB59B5">
        <w:rPr>
          <w:bCs/>
          <w:sz w:val="28"/>
          <w:szCs w:val="28"/>
        </w:rPr>
        <w:sym w:font="Symbol" w:char="F0B8"/>
      </w:r>
      <w:r w:rsidRPr="00CB59B5">
        <w:rPr>
          <w:bCs/>
          <w:sz w:val="28"/>
          <w:szCs w:val="28"/>
        </w:rPr>
        <w:t>900</w:t>
      </w:r>
      <w:r w:rsidRPr="00CB59B5">
        <w:rPr>
          <w:bCs/>
          <w:sz w:val="28"/>
          <w:szCs w:val="28"/>
          <w:vertAlign w:val="superscript"/>
        </w:rPr>
        <w:t>о</w:t>
      </w:r>
      <w:r w:rsidRPr="00CB59B5">
        <w:rPr>
          <w:bCs/>
          <w:sz w:val="28"/>
          <w:szCs w:val="28"/>
        </w:rPr>
        <w:t>С было обнаружено, что структура сохраняется УМЗ и не выявляется различий по сравнению с исходным УМЗ состоянием. Исследованиями механических свойств показано, что при температурах ниже 800</w:t>
      </w:r>
      <w:r w:rsidRPr="00CB59B5">
        <w:rPr>
          <w:bCs/>
          <w:sz w:val="28"/>
          <w:szCs w:val="28"/>
          <w:vertAlign w:val="superscript"/>
        </w:rPr>
        <w:t>о</w:t>
      </w:r>
      <w:r w:rsidRPr="00CB59B5">
        <w:rPr>
          <w:bCs/>
          <w:sz w:val="28"/>
          <w:szCs w:val="28"/>
        </w:rPr>
        <w:t>С наблюдается резкое повышение напряжения течения до 1200МПа (в 2 раза больше значения напряжения течени</w:t>
      </w:r>
      <w:r>
        <w:rPr>
          <w:bCs/>
          <w:sz w:val="28"/>
          <w:szCs w:val="28"/>
        </w:rPr>
        <w:t>я</w:t>
      </w:r>
      <w:r w:rsidRPr="00CB59B5">
        <w:rPr>
          <w:bCs/>
          <w:sz w:val="28"/>
          <w:szCs w:val="28"/>
        </w:rPr>
        <w:t xml:space="preserve"> в исходном крупнозернистом состоянии). Увеличение температуры деформации до 950</w:t>
      </w:r>
      <w:r w:rsidRPr="00CB59B5">
        <w:rPr>
          <w:bCs/>
          <w:sz w:val="28"/>
          <w:szCs w:val="28"/>
        </w:rPr>
        <w:sym w:font="Symbol" w:char="F0B8"/>
      </w:r>
      <w:r w:rsidRPr="00CB59B5">
        <w:rPr>
          <w:bCs/>
          <w:sz w:val="28"/>
          <w:szCs w:val="28"/>
        </w:rPr>
        <w:t>1100</w:t>
      </w:r>
      <w:r w:rsidRPr="00CB59B5">
        <w:rPr>
          <w:bCs/>
          <w:sz w:val="28"/>
          <w:szCs w:val="28"/>
          <w:vertAlign w:val="superscript"/>
        </w:rPr>
        <w:t>о</w:t>
      </w:r>
      <w:r w:rsidRPr="00CB59B5">
        <w:rPr>
          <w:bCs/>
          <w:sz w:val="28"/>
          <w:szCs w:val="28"/>
        </w:rPr>
        <w:t>С приводит к значительному росту среднего размера зерна до 3,1</w:t>
      </w:r>
      <w:r w:rsidRPr="00CB59B5">
        <w:rPr>
          <w:bCs/>
          <w:sz w:val="28"/>
          <w:szCs w:val="28"/>
        </w:rPr>
        <w:sym w:font="Symbol" w:char="F0B8"/>
      </w:r>
      <w:r w:rsidRPr="00CB59B5">
        <w:rPr>
          <w:bCs/>
          <w:sz w:val="28"/>
          <w:szCs w:val="28"/>
        </w:rPr>
        <w:t xml:space="preserve">21 мкм, при этом структура сохраняется однородной. С ростом температуры существенно снижается уровень напряжения течения до 50 МПа. </w:t>
      </w:r>
    </w:p>
    <w:p w:rsidR="007A2207" w:rsidRPr="00CB59B5" w:rsidRDefault="007A2207" w:rsidP="00B75028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CB59B5">
        <w:rPr>
          <w:bCs/>
          <w:sz w:val="28"/>
          <w:szCs w:val="28"/>
        </w:rPr>
        <w:lastRenderedPageBreak/>
        <w:t xml:space="preserve">Признаки низкотемпературной </w:t>
      </w:r>
      <w:r>
        <w:rPr>
          <w:bCs/>
          <w:sz w:val="28"/>
          <w:szCs w:val="28"/>
        </w:rPr>
        <w:t>СП</w:t>
      </w:r>
      <w:r w:rsidRPr="00CB59B5">
        <w:rPr>
          <w:bCs/>
          <w:sz w:val="28"/>
          <w:szCs w:val="28"/>
        </w:rPr>
        <w:t xml:space="preserve"> наблюдаются в интервале температур 800</w:t>
      </w:r>
      <w:r w:rsidRPr="00CB59B5">
        <w:rPr>
          <w:bCs/>
          <w:sz w:val="28"/>
          <w:szCs w:val="28"/>
        </w:rPr>
        <w:sym w:font="Symbol" w:char="F0B8"/>
      </w:r>
      <w:r w:rsidRPr="00CB59B5">
        <w:rPr>
          <w:bCs/>
          <w:sz w:val="28"/>
          <w:szCs w:val="28"/>
        </w:rPr>
        <w:t>950</w:t>
      </w:r>
      <w:r w:rsidRPr="00CB59B5">
        <w:rPr>
          <w:bCs/>
          <w:sz w:val="28"/>
          <w:szCs w:val="28"/>
          <w:vertAlign w:val="superscript"/>
        </w:rPr>
        <w:t>о</w:t>
      </w:r>
      <w:r w:rsidRPr="00CB59B5">
        <w:rPr>
          <w:bCs/>
          <w:sz w:val="28"/>
          <w:szCs w:val="28"/>
        </w:rPr>
        <w:t>С: Об этом свидетельствую следующие признаки деформационного поведения данного материала:</w:t>
      </w:r>
    </w:p>
    <w:p w:rsidR="007A2207" w:rsidRPr="00CB59B5" w:rsidRDefault="007A2207" w:rsidP="00FA38DC">
      <w:pPr>
        <w:numPr>
          <w:ilvl w:val="0"/>
          <w:numId w:val="6"/>
        </w:numPr>
        <w:spacing w:line="360" w:lineRule="auto"/>
        <w:ind w:left="0" w:firstLine="0"/>
        <w:jc w:val="both"/>
        <w:rPr>
          <w:bCs/>
          <w:sz w:val="28"/>
          <w:szCs w:val="28"/>
        </w:rPr>
      </w:pPr>
      <w:r w:rsidRPr="00CB59B5">
        <w:rPr>
          <w:bCs/>
          <w:sz w:val="28"/>
          <w:szCs w:val="28"/>
        </w:rPr>
        <w:t>Пониженные напряжения течения: в 3 раза меньше по сравнению с напряжением течения в исходном крупнозернистом состоянии.</w:t>
      </w:r>
    </w:p>
    <w:p w:rsidR="007A2207" w:rsidRPr="00CB59B5" w:rsidRDefault="007A2207" w:rsidP="00FA38DC">
      <w:pPr>
        <w:numPr>
          <w:ilvl w:val="0"/>
          <w:numId w:val="6"/>
        </w:numPr>
        <w:spacing w:line="360" w:lineRule="auto"/>
        <w:ind w:left="0" w:firstLine="0"/>
        <w:jc w:val="both"/>
        <w:rPr>
          <w:bCs/>
          <w:sz w:val="28"/>
          <w:szCs w:val="28"/>
        </w:rPr>
      </w:pPr>
      <w:r w:rsidRPr="00CB59B5">
        <w:rPr>
          <w:bCs/>
          <w:sz w:val="28"/>
          <w:szCs w:val="28"/>
        </w:rPr>
        <w:t xml:space="preserve">Высокие значения коэффициента скоростной чувствительности </w:t>
      </w:r>
      <w:r w:rsidRPr="00CB59B5">
        <w:rPr>
          <w:bCs/>
          <w:sz w:val="28"/>
          <w:szCs w:val="28"/>
          <w:lang w:val="en-US"/>
        </w:rPr>
        <w:t>m</w:t>
      </w:r>
      <w:r w:rsidRPr="00CB59B5">
        <w:rPr>
          <w:bCs/>
          <w:sz w:val="28"/>
          <w:szCs w:val="28"/>
        </w:rPr>
        <w:t>=0,39</w:t>
      </w:r>
      <w:r w:rsidRPr="00CB59B5">
        <w:rPr>
          <w:bCs/>
          <w:sz w:val="28"/>
          <w:szCs w:val="28"/>
        </w:rPr>
        <w:sym w:font="Symbol" w:char="F0B8"/>
      </w:r>
      <w:r w:rsidRPr="00CB59B5">
        <w:rPr>
          <w:bCs/>
          <w:sz w:val="28"/>
          <w:szCs w:val="28"/>
        </w:rPr>
        <w:t>0,59.</w:t>
      </w:r>
    </w:p>
    <w:p w:rsidR="007A2207" w:rsidRPr="00CB59B5" w:rsidRDefault="007A2207" w:rsidP="00FA38DC">
      <w:pPr>
        <w:numPr>
          <w:ilvl w:val="0"/>
          <w:numId w:val="6"/>
        </w:numPr>
        <w:spacing w:line="360" w:lineRule="auto"/>
        <w:ind w:left="0" w:firstLine="0"/>
        <w:jc w:val="both"/>
        <w:rPr>
          <w:bCs/>
          <w:sz w:val="28"/>
          <w:szCs w:val="28"/>
        </w:rPr>
      </w:pPr>
      <w:r w:rsidRPr="00CB59B5">
        <w:rPr>
          <w:bCs/>
          <w:sz w:val="28"/>
          <w:szCs w:val="28"/>
        </w:rPr>
        <w:t>Структура сохраняется равноосной, однородной, изменение среднего размера зерен не превышает 10% по сравнению с кованым УМЗ состоянием.</w:t>
      </w:r>
    </w:p>
    <w:p w:rsidR="00FA38DC" w:rsidRDefault="007A2207" w:rsidP="00842C66">
      <w:pPr>
        <w:pStyle w:val="32"/>
        <w:spacing w:after="0" w:line="360" w:lineRule="auto"/>
        <w:ind w:firstLine="708"/>
        <w:jc w:val="both"/>
        <w:rPr>
          <w:sz w:val="28"/>
          <w:szCs w:val="28"/>
        </w:rPr>
      </w:pPr>
      <w:r w:rsidRPr="00CB59B5">
        <w:rPr>
          <w:bCs/>
          <w:sz w:val="28"/>
          <w:szCs w:val="28"/>
        </w:rPr>
        <w:t>Как известно [</w:t>
      </w:r>
      <w:r w:rsidR="00584A89">
        <w:rPr>
          <w:bCs/>
          <w:sz w:val="28"/>
          <w:szCs w:val="28"/>
        </w:rPr>
        <w:t>7</w:t>
      </w:r>
      <w:r w:rsidRPr="00CB59B5">
        <w:rPr>
          <w:bCs/>
          <w:sz w:val="28"/>
          <w:szCs w:val="28"/>
        </w:rPr>
        <w:t xml:space="preserve">], наиболее наглядно для подтверждения СП свойств металлов и сплавов обычно приводят результаты испытаний образцов по схеме одноосного растяжения, при котором относительное удлинение должно превышать 200% при коэффициенте </w:t>
      </w:r>
      <w:r w:rsidRPr="00CB59B5">
        <w:rPr>
          <w:bCs/>
          <w:sz w:val="28"/>
          <w:szCs w:val="28"/>
          <w:lang w:val="en-US"/>
        </w:rPr>
        <w:t>m</w:t>
      </w:r>
      <w:r w:rsidRPr="00CB59B5">
        <w:rPr>
          <w:bCs/>
          <w:sz w:val="28"/>
          <w:szCs w:val="28"/>
          <w:lang w:val="en-US"/>
        </w:rPr>
        <w:sym w:font="Symbol" w:char="F0B3"/>
      </w:r>
      <w:r w:rsidRPr="00CB59B5">
        <w:rPr>
          <w:bCs/>
          <w:sz w:val="28"/>
          <w:szCs w:val="28"/>
        </w:rPr>
        <w:t>0,3. Поэтому были проведены испытания образцов на растяжение при температуре 800</w:t>
      </w:r>
      <w:r w:rsidRPr="00CB59B5">
        <w:rPr>
          <w:bCs/>
          <w:sz w:val="28"/>
          <w:szCs w:val="28"/>
          <w:vertAlign w:val="superscript"/>
        </w:rPr>
        <w:t>о</w:t>
      </w:r>
      <w:r w:rsidRPr="00CB59B5">
        <w:rPr>
          <w:bCs/>
          <w:sz w:val="28"/>
          <w:szCs w:val="28"/>
        </w:rPr>
        <w:t xml:space="preserve">С со скоростью </w:t>
      </w:r>
      <w:r w:rsidRPr="00CB59B5">
        <w:rPr>
          <w:sz w:val="28"/>
          <w:szCs w:val="28"/>
        </w:rPr>
        <w:t>10</w:t>
      </w:r>
      <w:r w:rsidRPr="00CB59B5">
        <w:rPr>
          <w:sz w:val="28"/>
          <w:szCs w:val="28"/>
          <w:vertAlign w:val="superscript"/>
        </w:rPr>
        <w:t>-3</w:t>
      </w:r>
      <w:r w:rsidRPr="00CB59B5">
        <w:rPr>
          <w:sz w:val="28"/>
          <w:szCs w:val="28"/>
        </w:rPr>
        <w:t xml:space="preserve"> с</w:t>
      </w:r>
      <w:r w:rsidRPr="00CB59B5">
        <w:rPr>
          <w:sz w:val="28"/>
          <w:szCs w:val="28"/>
          <w:vertAlign w:val="superscript"/>
        </w:rPr>
        <w:t>-1</w:t>
      </w:r>
      <w:r w:rsidRPr="00CB59B5">
        <w:rPr>
          <w:sz w:val="28"/>
          <w:szCs w:val="28"/>
        </w:rPr>
        <w:t xml:space="preserve">, которые показали (рис. </w:t>
      </w:r>
      <w:r w:rsidR="00534DE6">
        <w:rPr>
          <w:sz w:val="28"/>
          <w:szCs w:val="28"/>
        </w:rPr>
        <w:t>3</w:t>
      </w:r>
      <w:r w:rsidRPr="00CB59B5">
        <w:rPr>
          <w:sz w:val="28"/>
          <w:szCs w:val="28"/>
        </w:rPr>
        <w:t xml:space="preserve">), что сплав ХН58МБЮД </w:t>
      </w:r>
      <w:r w:rsidRPr="00CB59B5">
        <w:rPr>
          <w:bCs/>
          <w:sz w:val="28"/>
          <w:szCs w:val="28"/>
        </w:rPr>
        <w:t xml:space="preserve">с УМЗ структурой демонстрирует признаки низкотемпературной </w:t>
      </w:r>
      <w:r>
        <w:rPr>
          <w:bCs/>
          <w:sz w:val="28"/>
          <w:szCs w:val="28"/>
        </w:rPr>
        <w:t>СП</w:t>
      </w:r>
      <w:r w:rsidRPr="00AD004A">
        <w:rPr>
          <w:bCs/>
          <w:sz w:val="28"/>
          <w:szCs w:val="28"/>
        </w:rPr>
        <w:t>[</w:t>
      </w:r>
      <w:r w:rsidR="00584A89">
        <w:rPr>
          <w:bCs/>
          <w:sz w:val="28"/>
          <w:szCs w:val="28"/>
        </w:rPr>
        <w:t>8</w:t>
      </w:r>
      <w:r w:rsidRPr="00AD004A">
        <w:rPr>
          <w:bCs/>
          <w:sz w:val="28"/>
          <w:szCs w:val="28"/>
        </w:rPr>
        <w:t>]</w:t>
      </w:r>
      <w:r w:rsidRPr="00CB59B5">
        <w:rPr>
          <w:bCs/>
          <w:sz w:val="28"/>
          <w:szCs w:val="28"/>
        </w:rPr>
        <w:t xml:space="preserve">. При данной температуре значения относительного удлинения составили 1431%. </w:t>
      </w:r>
      <w:r w:rsidRPr="00C55D4D">
        <w:rPr>
          <w:sz w:val="28"/>
          <w:szCs w:val="28"/>
        </w:rPr>
        <w:t xml:space="preserve">Зависимости истинных напряжений течения от температуры и степени деформации образцов из сплава ЭП975 с </w:t>
      </w:r>
      <w:r>
        <w:rPr>
          <w:sz w:val="28"/>
          <w:szCs w:val="28"/>
        </w:rPr>
        <w:t>УМЗ</w:t>
      </w:r>
      <w:r w:rsidRPr="00C55D4D">
        <w:rPr>
          <w:sz w:val="28"/>
          <w:szCs w:val="28"/>
        </w:rPr>
        <w:t xml:space="preserve"> структурой микродуплексного типа, деформированных по схеме одноосного сжатия</w:t>
      </w:r>
      <w:r w:rsidR="00DE1197">
        <w:rPr>
          <w:sz w:val="28"/>
          <w:szCs w:val="28"/>
        </w:rPr>
        <w:t>,</w:t>
      </w:r>
      <w:r w:rsidRPr="00C55D4D">
        <w:rPr>
          <w:sz w:val="28"/>
          <w:szCs w:val="28"/>
        </w:rPr>
        <w:t xml:space="preserve">  приведены</w:t>
      </w:r>
      <w:r w:rsidR="00DE1197">
        <w:rPr>
          <w:sz w:val="28"/>
          <w:szCs w:val="28"/>
        </w:rPr>
        <w:t xml:space="preserve"> </w:t>
      </w:r>
      <w:r w:rsidRPr="00C55D4D">
        <w:rPr>
          <w:sz w:val="28"/>
          <w:szCs w:val="28"/>
        </w:rPr>
        <w:t xml:space="preserve">на рис. </w:t>
      </w:r>
      <w:r w:rsidR="00534DE6">
        <w:rPr>
          <w:sz w:val="28"/>
          <w:szCs w:val="28"/>
        </w:rPr>
        <w:t>4</w:t>
      </w:r>
      <w:r w:rsidRPr="00C55D4D">
        <w:rPr>
          <w:sz w:val="28"/>
          <w:szCs w:val="28"/>
        </w:rPr>
        <w:t xml:space="preserve">.  </w:t>
      </w:r>
    </w:p>
    <w:p w:rsidR="00FA38DC" w:rsidRPr="00661FB3" w:rsidRDefault="009C12E3" w:rsidP="00FA38DC">
      <w:pPr>
        <w:pStyle w:val="af0"/>
        <w:spacing w:after="0" w:line="288" w:lineRule="auto"/>
        <w:ind w:left="0" w:right="56" w:firstLine="284"/>
        <w:rPr>
          <w:sz w:val="16"/>
          <w:szCs w:val="16"/>
        </w:rPr>
      </w:pPr>
      <w:bookmarkStart w:id="0" w:name="_GoBack"/>
      <w:bookmarkEnd w:id="0"/>
      <w:r w:rsidRPr="009C12E3">
        <w:rPr>
          <w:noProof/>
          <w:sz w:val="28"/>
          <w:szCs w:val="28"/>
          <w:lang w:val="ru-RU" w:eastAsia="ru-RU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0" o:spid="_x0000_s1026" type="#_x0000_t202" style="position:absolute;left:0;text-align:left;margin-left:258pt;margin-top:8.45pt;width:3in;height:162.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" filled="f" stroked="f">
            <v:textbox>
              <w:txbxContent>
                <w:tbl>
                  <w:tblPr>
                    <w:tblW w:w="0" w:type="auto"/>
                    <w:tblInd w:w="22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1056"/>
                    <w:gridCol w:w="1452"/>
                    <w:gridCol w:w="1320"/>
                  </w:tblGrid>
                  <w:tr w:rsidR="00FA38DC" w:rsidRPr="00BF53F7">
                    <w:trPr>
                      <w:trHeight w:val="569"/>
                    </w:trPr>
                    <w:tc>
                      <w:tcPr>
                        <w:tcW w:w="1056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  <w:lang w:val="en-US"/>
                          </w:rPr>
                          <w:t>t</w:t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 xml:space="preserve">, </w:t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sym w:font="Symbol" w:char="F0B0"/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>С</w:t>
                        </w:r>
                      </w:p>
                    </w:tc>
                    <w:tc>
                      <w:tcPr>
                        <w:tcW w:w="1452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hanging="82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  <w:lang w:val="el-GR"/>
                          </w:rPr>
                          <w:t>σ</w:t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  <w:vertAlign w:val="subscript"/>
                          </w:rPr>
                          <w:t xml:space="preserve">в, </w:t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>МПа</w:t>
                        </w:r>
                      </w:p>
                    </w:tc>
                    <w:tc>
                      <w:tcPr>
                        <w:tcW w:w="1320" w:type="dxa"/>
                        <w:tc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  <w:lang w:val="el-GR"/>
                          </w:rPr>
                          <w:sym w:font="Symbol" w:char="F064"/>
                        </w:r>
                        <w:r w:rsidRPr="003E2A98">
                          <w:rPr>
                            <w:rFonts w:ascii="Arial" w:hAnsi="Arial" w:cs="Arial"/>
                            <w:b/>
                            <w:bCs/>
                            <w:sz w:val="20"/>
                            <w:szCs w:val="20"/>
                          </w:rPr>
                          <w:t>,%</w:t>
                        </w:r>
                      </w:p>
                    </w:tc>
                  </w:tr>
                  <w:tr w:rsidR="00FA38DC" w:rsidRPr="00BF53F7">
                    <w:trPr>
                      <w:trHeight w:val="321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600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  <w:t>1054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985A8E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42</w:t>
                        </w:r>
                      </w:p>
                    </w:tc>
                  </w:tr>
                  <w:tr w:rsidR="00FA38DC" w:rsidRPr="00BF53F7">
                    <w:trPr>
                      <w:trHeight w:val="321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700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  <w:t>300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292</w:t>
                        </w:r>
                      </w:p>
                    </w:tc>
                  </w:tr>
                  <w:tr w:rsidR="00FA38DC" w:rsidRPr="00BF53F7">
                    <w:trPr>
                      <w:trHeight w:val="329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800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78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1431</w:t>
                        </w:r>
                      </w:p>
                    </w:tc>
                  </w:tr>
                  <w:tr w:rsidR="00FA38DC" w:rsidRPr="00BF53F7">
                    <w:trPr>
                      <w:trHeight w:val="321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850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  <w:t>70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1200</w:t>
                        </w:r>
                      </w:p>
                    </w:tc>
                  </w:tr>
                  <w:tr w:rsidR="00FA38DC" w:rsidRPr="00BF53F7">
                    <w:trPr>
                      <w:trHeight w:val="329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900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  <w:t>65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639</w:t>
                        </w:r>
                      </w:p>
                    </w:tc>
                  </w:tr>
                  <w:tr w:rsidR="00FA38DC" w:rsidRPr="00BF53F7">
                    <w:trPr>
                      <w:trHeight w:val="47"/>
                    </w:trPr>
                    <w:tc>
                      <w:tcPr>
                        <w:tcW w:w="1056" w:type="dxa"/>
                        <w:tcBorders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/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950</w:t>
                        </w:r>
                      </w:p>
                    </w:tc>
                    <w:tc>
                      <w:tcPr>
                        <w:tcW w:w="1452" w:type="dxa"/>
                        <w:tcBorders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</w:tcPr>
                      <w:p w:rsidR="00FA38DC" w:rsidRPr="003E2A98" w:rsidRDefault="00FA38DC" w:rsidP="00B11D67">
                        <w:pPr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color w:val="000000"/>
                            <w:sz w:val="20"/>
                            <w:szCs w:val="20"/>
                          </w:rPr>
                          <w:t>61</w:t>
                        </w:r>
                      </w:p>
                    </w:tc>
                    <w:tc>
                      <w:tcPr>
                        <w:tcW w:w="1320" w:type="dxa"/>
                        <w:tcBorders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</w:tcBorders>
                        <w:vAlign w:val="center"/>
                      </w:tcPr>
                      <w:p w:rsidR="00FA38DC" w:rsidRPr="003E2A98" w:rsidRDefault="00FA38DC" w:rsidP="00B11D67">
                        <w:pPr>
                          <w:pStyle w:val="af0"/>
                          <w:ind w:left="142" w:right="56" w:firstLine="8"/>
                          <w:jc w:val="center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3E2A98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376</w:t>
                        </w:r>
                      </w:p>
                    </w:tc>
                  </w:tr>
                </w:tbl>
                <w:p w:rsidR="00FA38DC" w:rsidRPr="003E2A98" w:rsidRDefault="00FA38DC" w:rsidP="00FA38DC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8279BF"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3200400" cy="2514600"/>
            <wp:effectExtent l="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38DC" w:rsidRDefault="00FA38DC" w:rsidP="00FA38DC">
      <w:pPr>
        <w:pStyle w:val="af0"/>
        <w:spacing w:after="0" w:line="288" w:lineRule="auto"/>
        <w:ind w:left="0" w:right="56" w:firstLine="284"/>
        <w:jc w:val="center"/>
        <w:rPr>
          <w:sz w:val="28"/>
          <w:szCs w:val="28"/>
        </w:rPr>
      </w:pPr>
      <w:r w:rsidRPr="00CB59B5">
        <w:rPr>
          <w:sz w:val="28"/>
          <w:szCs w:val="28"/>
        </w:rPr>
        <w:t>а</w:t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</w:r>
      <w:r w:rsidRPr="00CB59B5">
        <w:rPr>
          <w:sz w:val="28"/>
          <w:szCs w:val="28"/>
        </w:rPr>
        <w:tab/>
        <w:t>б</w:t>
      </w:r>
    </w:p>
    <w:p w:rsidR="00FA38DC" w:rsidRPr="00B75028" w:rsidRDefault="00FA38DC" w:rsidP="00FA38DC">
      <w:pPr>
        <w:pStyle w:val="af0"/>
        <w:spacing w:after="0" w:line="360" w:lineRule="auto"/>
        <w:ind w:left="0" w:right="57"/>
        <w:jc w:val="center"/>
        <w:rPr>
          <w:bCs/>
          <w:szCs w:val="28"/>
        </w:rPr>
      </w:pPr>
      <w:r w:rsidRPr="00B75028">
        <w:rPr>
          <w:szCs w:val="28"/>
        </w:rPr>
        <w:t xml:space="preserve">Рис. </w:t>
      </w:r>
      <w:r w:rsidRPr="00B75028">
        <w:rPr>
          <w:szCs w:val="28"/>
          <w:lang w:val="ru-RU"/>
        </w:rPr>
        <w:t>3</w:t>
      </w:r>
      <w:r w:rsidRPr="00B75028">
        <w:rPr>
          <w:szCs w:val="28"/>
        </w:rPr>
        <w:t xml:space="preserve">.  Общий вид растянутых образцов из сплава ХН58МБЮД (а) и его характеристики значений напряжения течения </w:t>
      </w:r>
      <w:r w:rsidRPr="00B75028">
        <w:rPr>
          <w:bCs/>
          <w:szCs w:val="28"/>
        </w:rPr>
        <w:t xml:space="preserve">и относительного удлинения  </w:t>
      </w:r>
      <w:r w:rsidRPr="00B75028">
        <w:rPr>
          <w:b/>
          <w:bCs/>
          <w:spacing w:val="60"/>
          <w:szCs w:val="28"/>
        </w:rPr>
        <w:t xml:space="preserve"> </w:t>
      </w:r>
      <w:r w:rsidRPr="00B75028">
        <w:rPr>
          <w:bCs/>
          <w:szCs w:val="28"/>
        </w:rPr>
        <w:t>для</w:t>
      </w:r>
      <w:r w:rsidRPr="00B75028">
        <w:rPr>
          <w:szCs w:val="28"/>
        </w:rPr>
        <w:t xml:space="preserve"> различных температур деформации </w:t>
      </w:r>
      <w:r w:rsidRPr="00B75028">
        <w:rPr>
          <w:bCs/>
          <w:szCs w:val="28"/>
        </w:rPr>
        <w:t>(б)</w:t>
      </w:r>
    </w:p>
    <w:p w:rsidR="00FA38DC" w:rsidRPr="00661FB3" w:rsidRDefault="009C12E3" w:rsidP="00FA38DC">
      <w:pPr>
        <w:pStyle w:val="af0"/>
        <w:spacing w:after="0" w:line="360" w:lineRule="auto"/>
        <w:ind w:left="0" w:right="57"/>
        <w:rPr>
          <w:spacing w:val="60"/>
        </w:rPr>
      </w:pPr>
      <w:r w:rsidRPr="009C12E3">
        <w:rPr>
          <w:noProof/>
          <w:lang w:val="ru-RU" w:eastAsia="ru-RU"/>
        </w:rPr>
        <w:pict>
          <v:shape id="Text Box 11" o:spid="_x0000_s1027" type="#_x0000_t202" style="position:absolute;margin-left:89.85pt;margin-top:4.2pt;width:336.45pt;height:246.8pt;z-index:25165824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" stroked="f">
            <v:textbox style="mso-fit-shape-to-text:t">
              <w:txbxContent>
                <w:p w:rsidR="00FA38DC" w:rsidRPr="00AB341B" w:rsidRDefault="00FA38DC" w:rsidP="00FA38DC">
                  <w:pPr>
                    <w:spacing w:line="360" w:lineRule="auto"/>
                    <w:ind w:firstLine="360"/>
                    <w:jc w:val="center"/>
                    <w:rPr>
                      <w:sz w:val="28"/>
                      <w:szCs w:val="28"/>
                    </w:rPr>
                  </w:pPr>
                  <w:r w:rsidRPr="009C12E3">
                    <w:object w:dxaOrig="9171" w:dyaOrig="7282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303.9pt;height:231.9pt" o:ole="">
                        <v:imagedata r:id="rId15" o:title="" croptop="2827f"/>
                      </v:shape>
                      <o:OLEObject Type="Embed" ProgID="SigmaPlotGraphicObject.9" ShapeID="_x0000_i1025" DrawAspect="Content" ObjectID="_1499004959" r:id="rId16"/>
                    </w:object>
                  </w:r>
                </w:p>
              </w:txbxContent>
            </v:textbox>
            <w10:wrap type="square"/>
          </v:shape>
        </w:pict>
      </w:r>
    </w:p>
    <w:p w:rsidR="00FA38DC" w:rsidRPr="00BD0AE9" w:rsidRDefault="00FA38DC" w:rsidP="00FA38DC">
      <w:pPr>
        <w:tabs>
          <w:tab w:val="num" w:pos="0"/>
        </w:tabs>
        <w:spacing w:line="360" w:lineRule="auto"/>
        <w:jc w:val="both"/>
        <w:rPr>
          <w:sz w:val="28"/>
          <w:szCs w:val="28"/>
        </w:rPr>
      </w:pPr>
      <w:r w:rsidRPr="00BD0AE9">
        <w:rPr>
          <w:sz w:val="28"/>
          <w:szCs w:val="28"/>
        </w:rPr>
        <w:t xml:space="preserve"> </w:t>
      </w:r>
    </w:p>
    <w:p w:rsidR="00FA38DC" w:rsidRDefault="00FA38DC" w:rsidP="00FA38DC">
      <w:pPr>
        <w:spacing w:line="360" w:lineRule="auto"/>
        <w:ind w:firstLine="360"/>
        <w:rPr>
          <w:sz w:val="28"/>
          <w:szCs w:val="28"/>
        </w:rPr>
      </w:pPr>
    </w:p>
    <w:p w:rsidR="00FA38DC" w:rsidRDefault="00FA38DC" w:rsidP="00FA38DC">
      <w:pPr>
        <w:spacing w:line="360" w:lineRule="auto"/>
        <w:ind w:firstLine="360"/>
        <w:rPr>
          <w:sz w:val="28"/>
          <w:szCs w:val="28"/>
        </w:rPr>
      </w:pPr>
      <w:r>
        <w:rPr>
          <w:sz w:val="28"/>
          <w:szCs w:val="28"/>
        </w:rPr>
        <w:tab/>
      </w:r>
    </w:p>
    <w:p w:rsidR="00FA38DC" w:rsidRDefault="00FA38DC" w:rsidP="00FA38DC">
      <w:pPr>
        <w:spacing w:line="360" w:lineRule="auto"/>
        <w:ind w:firstLine="360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384A05" w:rsidRDefault="00FA38DC" w:rsidP="00FA38DC">
      <w:pPr>
        <w:spacing w:line="360" w:lineRule="auto"/>
        <w:ind w:firstLine="357"/>
        <w:jc w:val="both"/>
      </w:pPr>
    </w:p>
    <w:p w:rsidR="00FA38DC" w:rsidRPr="00B75028" w:rsidRDefault="00FA38DC" w:rsidP="00FA38DC">
      <w:pPr>
        <w:spacing w:line="360" w:lineRule="auto"/>
        <w:ind w:firstLine="357"/>
        <w:jc w:val="center"/>
        <w:rPr>
          <w:szCs w:val="28"/>
        </w:rPr>
      </w:pPr>
      <w:r w:rsidRPr="00B75028">
        <w:rPr>
          <w:szCs w:val="28"/>
        </w:rPr>
        <w:t>Рис.4. Зависимости напряжения течения от температуры и степени деформации образцов из сплава ЭП975 с УМЗ структурой</w:t>
      </w:r>
    </w:p>
    <w:p w:rsidR="00FA38DC" w:rsidRDefault="00FA38DC" w:rsidP="00FA38DC">
      <w:pPr>
        <w:tabs>
          <w:tab w:val="num" w:pos="0"/>
        </w:tabs>
        <w:spacing w:line="360" w:lineRule="auto"/>
        <w:jc w:val="both"/>
        <w:rPr>
          <w:sz w:val="28"/>
          <w:szCs w:val="28"/>
        </w:rPr>
      </w:pPr>
    </w:p>
    <w:p w:rsidR="007A2207" w:rsidRDefault="007A2207" w:rsidP="00B75028">
      <w:pPr>
        <w:tabs>
          <w:tab w:val="num" w:pos="0"/>
        </w:tabs>
        <w:spacing w:line="360" w:lineRule="auto"/>
        <w:ind w:firstLine="709"/>
        <w:jc w:val="both"/>
        <w:rPr>
          <w:sz w:val="28"/>
          <w:szCs w:val="28"/>
        </w:rPr>
      </w:pPr>
      <w:r w:rsidRPr="00C55D4D">
        <w:rPr>
          <w:sz w:val="28"/>
          <w:szCs w:val="28"/>
        </w:rPr>
        <w:t>Анализ деформационного поведения данного сплава показывает, что при оптимальной скорости деформации 10</w:t>
      </w:r>
      <w:r w:rsidRPr="00C55D4D">
        <w:rPr>
          <w:sz w:val="28"/>
          <w:szCs w:val="28"/>
          <w:vertAlign w:val="superscript"/>
        </w:rPr>
        <w:t>-3</w:t>
      </w:r>
      <w:r w:rsidRPr="00C55D4D">
        <w:rPr>
          <w:sz w:val="28"/>
          <w:szCs w:val="28"/>
        </w:rPr>
        <w:t>с</w:t>
      </w:r>
      <w:r w:rsidRPr="00C55D4D">
        <w:rPr>
          <w:sz w:val="28"/>
          <w:szCs w:val="28"/>
          <w:vertAlign w:val="superscript"/>
        </w:rPr>
        <w:t>-1</w:t>
      </w:r>
      <w:r w:rsidRPr="00C55D4D">
        <w:rPr>
          <w:sz w:val="28"/>
          <w:szCs w:val="28"/>
        </w:rPr>
        <w:t xml:space="preserve"> при температурах 1080-1130</w:t>
      </w:r>
      <w:r w:rsidRPr="00C55D4D">
        <w:rPr>
          <w:sz w:val="28"/>
          <w:szCs w:val="28"/>
          <w:vertAlign w:val="superscript"/>
        </w:rPr>
        <w:t>о</w:t>
      </w:r>
      <w:r w:rsidRPr="00C55D4D">
        <w:rPr>
          <w:sz w:val="28"/>
          <w:szCs w:val="28"/>
        </w:rPr>
        <w:t>С наблюдается типичный вид зависимости напряжения течения от степени деформации, характерный для СП деформации, что согласуется с ранее полученными данными по испытаниям на растяжение [</w:t>
      </w:r>
      <w:r w:rsidRPr="00195D09">
        <w:rPr>
          <w:sz w:val="28"/>
          <w:szCs w:val="28"/>
        </w:rPr>
        <w:t>8</w:t>
      </w:r>
      <w:r w:rsidRPr="00C55D4D">
        <w:rPr>
          <w:sz w:val="28"/>
          <w:szCs w:val="28"/>
        </w:rPr>
        <w:t>].</w:t>
      </w:r>
      <w:r w:rsidR="00534DE6">
        <w:rPr>
          <w:sz w:val="28"/>
          <w:szCs w:val="28"/>
        </w:rPr>
        <w:t xml:space="preserve"> </w:t>
      </w:r>
      <w:r w:rsidRPr="00C55D4D">
        <w:rPr>
          <w:sz w:val="28"/>
          <w:szCs w:val="28"/>
        </w:rPr>
        <w:lastRenderedPageBreak/>
        <w:t>Коэффициент скоростной чувствительности напряжения течения 10</w:t>
      </w:r>
      <w:r w:rsidRPr="00C55D4D">
        <w:rPr>
          <w:sz w:val="28"/>
          <w:szCs w:val="28"/>
          <w:vertAlign w:val="superscript"/>
        </w:rPr>
        <w:t>-4</w:t>
      </w:r>
      <w:r w:rsidRPr="00C55D4D">
        <w:rPr>
          <w:sz w:val="28"/>
          <w:szCs w:val="28"/>
        </w:rPr>
        <w:t>-10</w:t>
      </w:r>
      <w:r w:rsidRPr="00C55D4D">
        <w:rPr>
          <w:sz w:val="28"/>
          <w:szCs w:val="28"/>
          <w:vertAlign w:val="superscript"/>
        </w:rPr>
        <w:t>-3</w:t>
      </w:r>
      <w:r w:rsidRPr="00C55D4D">
        <w:rPr>
          <w:sz w:val="28"/>
          <w:szCs w:val="28"/>
        </w:rPr>
        <w:t>с</w:t>
      </w:r>
      <w:r w:rsidRPr="00C55D4D">
        <w:rPr>
          <w:sz w:val="28"/>
          <w:szCs w:val="28"/>
          <w:vertAlign w:val="superscript"/>
        </w:rPr>
        <w:t>-1</w:t>
      </w:r>
      <w:r w:rsidRPr="00C55D4D">
        <w:rPr>
          <w:sz w:val="28"/>
          <w:szCs w:val="28"/>
        </w:rPr>
        <w:t xml:space="preserve"> составлял 0,65</w:t>
      </w:r>
      <w:r>
        <w:rPr>
          <w:sz w:val="28"/>
          <w:szCs w:val="28"/>
        </w:rPr>
        <w:t>.</w:t>
      </w:r>
    </w:p>
    <w:p w:rsidR="00DE1197" w:rsidRDefault="00DE1197" w:rsidP="00B75028">
      <w:pPr>
        <w:pStyle w:val="af0"/>
        <w:spacing w:after="0" w:line="360" w:lineRule="auto"/>
        <w:ind w:left="0" w:right="57" w:firstLine="709"/>
        <w:jc w:val="both"/>
        <w:rPr>
          <w:sz w:val="28"/>
          <w:szCs w:val="28"/>
        </w:rPr>
      </w:pPr>
      <w:r w:rsidRPr="00DE1197">
        <w:rPr>
          <w:sz w:val="28"/>
          <w:szCs w:val="28"/>
        </w:rPr>
        <w:t>На основании вышеприведенных результатов для получения неразъемных ТФС режимы деформации выбирали таким образом, чтобы они соответствовали температурно-скоростным режимам СП деформации для УМЗ структуры исследуемых сплавов [8,9].</w:t>
      </w:r>
    </w:p>
    <w:p w:rsidR="00534DE6" w:rsidRPr="00534DE6" w:rsidRDefault="00534DE6" w:rsidP="00DE1197">
      <w:pPr>
        <w:pStyle w:val="ac"/>
        <w:spacing w:before="240" w:line="360" w:lineRule="auto"/>
        <w:ind w:firstLine="454"/>
        <w:jc w:val="both"/>
        <w:rPr>
          <w:rFonts w:ascii="Times New Roman" w:hAnsi="Times New Roman"/>
          <w:bCs/>
          <w:sz w:val="28"/>
          <w:szCs w:val="28"/>
        </w:rPr>
      </w:pPr>
      <w:r w:rsidRPr="00534DE6">
        <w:rPr>
          <w:rFonts w:ascii="Times New Roman" w:hAnsi="Times New Roman"/>
          <w:b/>
          <w:i/>
          <w:sz w:val="28"/>
          <w:szCs w:val="28"/>
        </w:rPr>
        <w:t xml:space="preserve">Исследование микроструктуры в зоне ТФС при сварке давлением лопаточного сплава </w:t>
      </w:r>
      <w:r w:rsidRPr="00534DE6">
        <w:rPr>
          <w:rFonts w:ascii="Times New Roman" w:hAnsi="Times New Roman"/>
          <w:b/>
          <w:i/>
          <w:iCs/>
          <w:sz w:val="28"/>
          <w:szCs w:val="28"/>
        </w:rPr>
        <w:t>«Ni</w:t>
      </w:r>
      <w:r w:rsidRPr="00534DE6">
        <w:rPr>
          <w:rFonts w:ascii="Times New Roman" w:hAnsi="Times New Roman"/>
          <w:b/>
          <w:i/>
          <w:iCs/>
          <w:sz w:val="28"/>
          <w:szCs w:val="28"/>
          <w:vertAlign w:val="subscript"/>
        </w:rPr>
        <w:t>3</w:t>
      </w:r>
      <w:r w:rsidRPr="00534DE6">
        <w:rPr>
          <w:rFonts w:ascii="Times New Roman" w:hAnsi="Times New Roman"/>
          <w:b/>
          <w:i/>
          <w:iCs/>
          <w:sz w:val="28"/>
          <w:szCs w:val="28"/>
        </w:rPr>
        <w:t xml:space="preserve">Al – моносплав» </w:t>
      </w:r>
      <w:r w:rsidRPr="00534DE6">
        <w:rPr>
          <w:rFonts w:ascii="Times New Roman" w:hAnsi="Times New Roman"/>
          <w:b/>
          <w:i/>
          <w:sz w:val="28"/>
          <w:szCs w:val="28"/>
        </w:rPr>
        <w:t>с дисковым сплавом ЭП975  или модельным сплавом ХН58МБЮД.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006506" w:rsidRDefault="00534DE6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Анализ </w:t>
      </w:r>
      <w:r w:rsidR="00006506" w:rsidRPr="007A2207">
        <w:rPr>
          <w:rFonts w:ascii="Times New Roman" w:hAnsi="Times New Roman"/>
          <w:sz w:val="28"/>
          <w:szCs w:val="28"/>
        </w:rPr>
        <w:t>градиентных структур ТФС</w:t>
      </w:r>
      <w:r w:rsidR="0026604B" w:rsidRPr="007A2207">
        <w:rPr>
          <w:rFonts w:ascii="Times New Roman" w:hAnsi="Times New Roman"/>
          <w:sz w:val="28"/>
          <w:szCs w:val="28"/>
        </w:rPr>
        <w:t xml:space="preserve"> </w:t>
      </w:r>
      <w:r w:rsidR="003B17E9" w:rsidRPr="007A2207">
        <w:rPr>
          <w:rFonts w:ascii="Times New Roman" w:hAnsi="Times New Roman"/>
          <w:sz w:val="28"/>
          <w:szCs w:val="28"/>
        </w:rPr>
        <w:t xml:space="preserve">(рис. </w:t>
      </w:r>
      <w:r w:rsidR="00584A89">
        <w:rPr>
          <w:rFonts w:ascii="Times New Roman" w:hAnsi="Times New Roman"/>
          <w:sz w:val="28"/>
          <w:szCs w:val="28"/>
        </w:rPr>
        <w:t>5</w:t>
      </w:r>
      <w:r w:rsidR="0026604B" w:rsidRPr="007A2207">
        <w:rPr>
          <w:rFonts w:ascii="Times New Roman" w:hAnsi="Times New Roman"/>
          <w:sz w:val="28"/>
          <w:szCs w:val="28"/>
        </w:rPr>
        <w:t>)</w:t>
      </w:r>
      <w:r w:rsidR="002B75A2" w:rsidRPr="007A2207">
        <w:rPr>
          <w:rFonts w:ascii="Times New Roman" w:hAnsi="Times New Roman"/>
          <w:sz w:val="28"/>
          <w:szCs w:val="28"/>
        </w:rPr>
        <w:t xml:space="preserve"> показал, что</w:t>
      </w:r>
      <w:r w:rsidR="00006506" w:rsidRPr="007A2207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006506" w:rsidRPr="007A2207">
        <w:rPr>
          <w:rFonts w:ascii="Times New Roman" w:hAnsi="Times New Roman"/>
          <w:sz w:val="28"/>
          <w:szCs w:val="28"/>
        </w:rPr>
        <w:t>при сварке давлением деформация</w:t>
      </w:r>
      <w:r w:rsidR="002B75A2" w:rsidRPr="007A2207">
        <w:rPr>
          <w:rFonts w:ascii="Times New Roman" w:hAnsi="Times New Roman"/>
          <w:sz w:val="28"/>
          <w:szCs w:val="28"/>
        </w:rPr>
        <w:t xml:space="preserve"> </w:t>
      </w:r>
      <w:r w:rsidR="00006506" w:rsidRPr="007A2207">
        <w:rPr>
          <w:rFonts w:ascii="Times New Roman" w:hAnsi="Times New Roman"/>
          <w:sz w:val="28"/>
          <w:szCs w:val="28"/>
        </w:rPr>
        <w:t xml:space="preserve">локализуется в дисковых сплавах, имеющих в результате предшествовавшей </w:t>
      </w:r>
      <w:r w:rsidR="00680CBC" w:rsidRPr="007A2207">
        <w:rPr>
          <w:rFonts w:ascii="Times New Roman" w:hAnsi="Times New Roman"/>
          <w:sz w:val="28"/>
          <w:szCs w:val="28"/>
        </w:rPr>
        <w:t>деформационно-термической</w:t>
      </w:r>
      <w:r w:rsidR="00006506" w:rsidRPr="007A2207">
        <w:rPr>
          <w:rFonts w:ascii="Times New Roman" w:hAnsi="Times New Roman"/>
          <w:sz w:val="28"/>
          <w:szCs w:val="28"/>
        </w:rPr>
        <w:t xml:space="preserve"> обработки</w:t>
      </w:r>
      <w:r w:rsidR="00830FC6" w:rsidRPr="007A2207">
        <w:rPr>
          <w:rFonts w:ascii="Times New Roman" w:hAnsi="Times New Roman"/>
          <w:sz w:val="28"/>
          <w:szCs w:val="28"/>
        </w:rPr>
        <w:t>,</w:t>
      </w:r>
      <w:r w:rsidR="00006506" w:rsidRPr="007A2207">
        <w:rPr>
          <w:rFonts w:ascii="Times New Roman" w:hAnsi="Times New Roman"/>
          <w:sz w:val="28"/>
          <w:szCs w:val="28"/>
        </w:rPr>
        <w:t xml:space="preserve"> УМЗ структуру (дуплексную γ+γ΄ для ЭП 975 и γ+δ для ЭК61) и демонстрировавших </w:t>
      </w:r>
      <w:r w:rsidR="00421DE2" w:rsidRPr="007A2207">
        <w:rPr>
          <w:rFonts w:ascii="Times New Roman" w:hAnsi="Times New Roman"/>
          <w:sz w:val="28"/>
          <w:szCs w:val="28"/>
        </w:rPr>
        <w:t>СП</w:t>
      </w:r>
      <w:r w:rsidR="008F32DF" w:rsidRPr="007A2207">
        <w:rPr>
          <w:rFonts w:ascii="Times New Roman" w:hAnsi="Times New Roman"/>
          <w:sz w:val="28"/>
          <w:szCs w:val="28"/>
        </w:rPr>
        <w:t>.</w:t>
      </w:r>
    </w:p>
    <w:p w:rsidR="00DE1197" w:rsidRPr="007A2207" w:rsidRDefault="00DE1197" w:rsidP="00DE1197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  <w:r w:rsidRPr="007A2207">
        <w:rPr>
          <w:rFonts w:eastAsia="Calibri"/>
          <w:sz w:val="28"/>
          <w:szCs w:val="28"/>
          <w:lang w:eastAsia="en-US"/>
        </w:rPr>
        <w:t xml:space="preserve">В сварном шве пары ВКНА-моно//ЭК61 наблюдаются тонкие плоские поры (или «несплошности») на стыке обоих сплавов длиной ≤ 2 мкм, толщиной 0,1-0,3 мкм. Термодиффузионные зоны практически отсутствуют (рис. </w:t>
      </w:r>
      <w:r>
        <w:rPr>
          <w:rFonts w:eastAsia="Calibri"/>
          <w:sz w:val="28"/>
          <w:szCs w:val="28"/>
          <w:lang w:eastAsia="en-US"/>
        </w:rPr>
        <w:t>5</w:t>
      </w:r>
      <w:r w:rsidRPr="007A2207">
        <w:rPr>
          <w:rFonts w:eastAsia="Calibri"/>
          <w:sz w:val="28"/>
          <w:szCs w:val="28"/>
          <w:lang w:eastAsia="en-US"/>
        </w:rPr>
        <w:t xml:space="preserve">а). В сварном шве пары ЭП975//ВКНА-моно сформировалась термодиффузионная зона шириной ~ 8-18 мкм (рис. </w:t>
      </w:r>
      <w:r>
        <w:rPr>
          <w:rFonts w:eastAsia="Calibri"/>
          <w:sz w:val="28"/>
          <w:szCs w:val="28"/>
          <w:lang w:eastAsia="en-US"/>
        </w:rPr>
        <w:t>5</w:t>
      </w:r>
      <w:r w:rsidRPr="007A2207">
        <w:rPr>
          <w:rFonts w:eastAsia="Calibri"/>
          <w:sz w:val="28"/>
          <w:szCs w:val="28"/>
          <w:lang w:eastAsia="en-US"/>
        </w:rPr>
        <w:t xml:space="preserve"> б). Она шире со стороны никелевого дискового сплава, в ней практически исчезают включения γ΄-фазы и формируются округлые поры. Термодиффузионная зона в ВКНА-моно является более плотной, плавно переходит в прослойки γ-фазы в двухфазной (γ΄+γ)-области, имеет четкую границу с γ΄-</w:t>
      </w:r>
      <w:r w:rsidRPr="007A2207">
        <w:rPr>
          <w:rFonts w:eastAsia="Calibri"/>
          <w:sz w:val="28"/>
          <w:szCs w:val="28"/>
          <w:lang w:val="en-US" w:eastAsia="en-US"/>
        </w:rPr>
        <w:t>Ni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lang w:eastAsia="en-US"/>
        </w:rPr>
        <w:t xml:space="preserve"> первичными выделениями. </w:t>
      </w:r>
    </w:p>
    <w:p w:rsidR="00DE1197" w:rsidRDefault="00DE1197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  <w:r w:rsidRPr="00DE1197">
        <w:rPr>
          <w:rFonts w:ascii="Times New Roman" w:hAnsi="Times New Roman"/>
          <w:sz w:val="28"/>
          <w:szCs w:val="28"/>
        </w:rPr>
        <w:t xml:space="preserve">Микрорентгеноспектральный анализ зоны ТФС «ЭП975//ВКНА-моно» (рис. </w:t>
      </w:r>
      <w:r w:rsidR="00AA1DB5">
        <w:rPr>
          <w:rFonts w:ascii="Times New Roman" w:hAnsi="Times New Roman"/>
          <w:sz w:val="28"/>
          <w:szCs w:val="28"/>
        </w:rPr>
        <w:t>5</w:t>
      </w:r>
      <w:r w:rsidRPr="00DE1197">
        <w:rPr>
          <w:rFonts w:ascii="Times New Roman" w:hAnsi="Times New Roman"/>
          <w:sz w:val="28"/>
          <w:szCs w:val="28"/>
        </w:rPr>
        <w:t xml:space="preserve">в) показал, что в зоне ТФС формируются встречные диффузионные потоки, связанные, прежде всего, с диффузией атомов металлов с маленьким атомным радиусом. Активно протекает диффузия Co (rат.=0,125 нм) и Cr (rат.=0,128нм) из ЭП975 в интерметаллидный сплав, Ni (rат.=0,124 нм) из низколегированного интерметаллидного сплава в </w:t>
      </w:r>
      <w:r w:rsidRPr="00DE1197">
        <w:rPr>
          <w:rFonts w:ascii="Times New Roman" w:hAnsi="Times New Roman"/>
          <w:sz w:val="28"/>
          <w:szCs w:val="28"/>
        </w:rPr>
        <w:lastRenderedPageBreak/>
        <w:t>высоколегированный Co, Cr и W никелевый сплав. Диффузия W (rат.=0,140 нм) и Nb (rат.=0,147 нм) в интерметаллидный сплав, а также диффузия Mo в никелевый сплав затруднена.</w:t>
      </w:r>
    </w:p>
    <w:p w:rsidR="00DE1197" w:rsidRPr="007A2207" w:rsidRDefault="00DE1197" w:rsidP="005F7723">
      <w:pPr>
        <w:pStyle w:val="ac"/>
        <w:spacing w:line="360" w:lineRule="auto"/>
        <w:ind w:firstLine="454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4A0"/>
      </w:tblPr>
      <w:tblGrid>
        <w:gridCol w:w="4643"/>
        <w:gridCol w:w="4645"/>
      </w:tblGrid>
      <w:tr w:rsidR="00421DE2" w:rsidRPr="007A2207" w:rsidTr="00534DE6">
        <w:tc>
          <w:tcPr>
            <w:tcW w:w="4643" w:type="dxa"/>
          </w:tcPr>
          <w:p w:rsidR="00421DE2" w:rsidRPr="007A2207" w:rsidRDefault="008279BF" w:rsidP="005F7723">
            <w:pPr>
              <w:pStyle w:val="ac"/>
              <w:spacing w:line="360" w:lineRule="auto"/>
              <w:jc w:val="righ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95525" cy="1609725"/>
                  <wp:effectExtent l="0" t="0" r="9525" b="9525"/>
                  <wp:docPr id="9" name="Рисунок 9" descr="02 а``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02 а``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159B4" w:rsidRPr="007A2207">
              <w:rPr>
                <w:rFonts w:ascii="Times New Roman" w:eastAsia="Times New Roman" w:hAnsi="Times New Roman"/>
                <w:sz w:val="28"/>
                <w:szCs w:val="28"/>
              </w:rPr>
              <w:t xml:space="preserve">    </w:t>
            </w:r>
          </w:p>
        </w:tc>
        <w:tc>
          <w:tcPr>
            <w:tcW w:w="4645" w:type="dxa"/>
          </w:tcPr>
          <w:p w:rsidR="00421DE2" w:rsidRPr="007A2207" w:rsidRDefault="008279BF" w:rsidP="00F159B4">
            <w:pPr>
              <w:pStyle w:val="ac"/>
              <w:spacing w:line="360" w:lineRule="auto"/>
              <w:jc w:val="right"/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05050" cy="1609725"/>
                  <wp:effectExtent l="0" t="0" r="0" b="9525"/>
                  <wp:docPr id="10" name="Рисунок 10" descr="02 б```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2 б```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4DE6" w:rsidRDefault="00534DE6" w:rsidP="005F7723">
      <w:pPr>
        <w:pStyle w:val="ac"/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534DE6" w:rsidRDefault="008279BF" w:rsidP="00534DE6">
      <w:pPr>
        <w:pStyle w:val="ac"/>
        <w:spacing w:line="36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24275" cy="2876550"/>
            <wp:effectExtent l="0" t="0" r="9525" b="0"/>
            <wp:docPr id="11" name="Рисунок 11" descr="03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03 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4DE6">
        <w:rPr>
          <w:rFonts w:ascii="Times New Roman" w:hAnsi="Times New Roman"/>
          <w:sz w:val="28"/>
          <w:szCs w:val="28"/>
        </w:rPr>
        <w:t>в</w:t>
      </w:r>
    </w:p>
    <w:p w:rsidR="00421DE2" w:rsidRPr="00124EE9" w:rsidRDefault="00421DE2" w:rsidP="00124EE9">
      <w:pPr>
        <w:pStyle w:val="ac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124EE9">
        <w:rPr>
          <w:rFonts w:ascii="Times New Roman" w:eastAsia="Times New Roman" w:hAnsi="Times New Roman"/>
          <w:sz w:val="24"/>
          <w:szCs w:val="28"/>
        </w:rPr>
        <w:t xml:space="preserve">Рис. </w:t>
      </w:r>
      <w:r w:rsidR="00534DE6" w:rsidRPr="00124EE9">
        <w:rPr>
          <w:rFonts w:ascii="Times New Roman" w:eastAsia="Times New Roman" w:hAnsi="Times New Roman"/>
          <w:sz w:val="24"/>
          <w:szCs w:val="28"/>
        </w:rPr>
        <w:t>5</w:t>
      </w:r>
      <w:r w:rsidRPr="00124EE9">
        <w:rPr>
          <w:rFonts w:ascii="Times New Roman" w:eastAsia="Times New Roman" w:hAnsi="Times New Roman"/>
          <w:sz w:val="24"/>
          <w:szCs w:val="28"/>
        </w:rPr>
        <w:t>. Характерные микроструктуры ТФС пар (а) ВКНА-4У//ЭК61</w:t>
      </w:r>
      <w:r w:rsidR="00534DE6" w:rsidRPr="00124EE9">
        <w:rPr>
          <w:rFonts w:ascii="Times New Roman" w:eastAsia="Times New Roman" w:hAnsi="Times New Roman"/>
          <w:sz w:val="24"/>
          <w:szCs w:val="28"/>
        </w:rPr>
        <w:t>,</w:t>
      </w:r>
      <w:r w:rsidRPr="00124EE9">
        <w:rPr>
          <w:rFonts w:ascii="Times New Roman" w:eastAsia="Times New Roman" w:hAnsi="Times New Roman"/>
          <w:sz w:val="24"/>
          <w:szCs w:val="28"/>
        </w:rPr>
        <w:t xml:space="preserve"> (б) ВКНА-4У//ЭП975</w:t>
      </w:r>
      <w:r w:rsidR="00534DE6" w:rsidRPr="00124EE9">
        <w:rPr>
          <w:rFonts w:ascii="Times New Roman" w:eastAsia="Times New Roman" w:hAnsi="Times New Roman"/>
          <w:sz w:val="24"/>
          <w:szCs w:val="28"/>
        </w:rPr>
        <w:t xml:space="preserve"> и распределение элементов в ТФС по линии 1 (в), показанной  на рис. 2</w:t>
      </w:r>
      <w:r w:rsidRPr="00124EE9">
        <w:rPr>
          <w:rFonts w:ascii="Times New Roman" w:eastAsia="Times New Roman" w:hAnsi="Times New Roman"/>
          <w:sz w:val="24"/>
          <w:szCs w:val="28"/>
        </w:rPr>
        <w:t xml:space="preserve">.  </w:t>
      </w:r>
      <w:r w:rsidR="00124EE9">
        <w:rPr>
          <w:rFonts w:ascii="Times New Roman" w:eastAsia="Times New Roman" w:hAnsi="Times New Roman"/>
          <w:sz w:val="24"/>
          <w:szCs w:val="28"/>
        </w:rPr>
        <w:br/>
      </w:r>
      <w:r w:rsidRPr="00124EE9">
        <w:rPr>
          <w:rFonts w:ascii="Times New Roman" w:eastAsia="Times New Roman" w:hAnsi="Times New Roman"/>
          <w:sz w:val="24"/>
          <w:szCs w:val="28"/>
        </w:rPr>
        <w:t>(1 – линия проведения микрорентгеноспектрального анализа)</w:t>
      </w:r>
      <w:r w:rsidR="00534DE6" w:rsidRPr="00124EE9">
        <w:rPr>
          <w:rFonts w:ascii="Times New Roman" w:eastAsia="Times New Roman" w:hAnsi="Times New Roman"/>
          <w:sz w:val="24"/>
          <w:szCs w:val="28"/>
        </w:rPr>
        <w:t>.</w:t>
      </w:r>
    </w:p>
    <w:p w:rsidR="00290454" w:rsidRPr="007A2207" w:rsidRDefault="00290454" w:rsidP="005F7723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  <w:r w:rsidRPr="007A2207">
        <w:rPr>
          <w:rFonts w:eastAsia="Calibri"/>
          <w:sz w:val="28"/>
          <w:szCs w:val="28"/>
          <w:lang w:eastAsia="en-US"/>
        </w:rPr>
        <w:t xml:space="preserve">Таким образом, твердофазная сварка лопаточного </w:t>
      </w:r>
      <w:r w:rsidR="00D82F68" w:rsidRPr="007A2207">
        <w:rPr>
          <w:rFonts w:eastAsia="Calibri"/>
          <w:sz w:val="28"/>
          <w:szCs w:val="28"/>
          <w:lang w:eastAsia="en-US"/>
        </w:rPr>
        <w:t xml:space="preserve">интерметаллидного </w:t>
      </w:r>
      <w:r w:rsidRPr="007A2207">
        <w:rPr>
          <w:rFonts w:eastAsia="Calibri"/>
          <w:sz w:val="28"/>
          <w:szCs w:val="28"/>
          <w:lang w:eastAsia="en-US"/>
        </w:rPr>
        <w:t xml:space="preserve">сплава и дискового никелевого сплава в условиях высокотемпературной </w:t>
      </w:r>
      <w:r w:rsidR="00C45CAD" w:rsidRPr="007A2207">
        <w:rPr>
          <w:rFonts w:eastAsia="Calibri"/>
          <w:sz w:val="28"/>
          <w:szCs w:val="28"/>
          <w:lang w:eastAsia="en-US"/>
        </w:rPr>
        <w:t>СП</w:t>
      </w:r>
      <w:r w:rsidRPr="007A2207">
        <w:rPr>
          <w:rFonts w:eastAsia="Calibri"/>
          <w:sz w:val="28"/>
          <w:szCs w:val="28"/>
          <w:lang w:eastAsia="en-US"/>
        </w:rPr>
        <w:t xml:space="preserve"> последнего происходит диффузионным путем с образованием γ-твердого раствора на основе никеля, который обеднен алюминием по отношению к обоим сплавам. Характерной особенностью ТФС, сформировавшегося в данных условиях, является наличие узкой (ширина менее 1 мкм) зоны между обоими диффузионными слоями, в которой </w:t>
      </w:r>
      <w:r w:rsidRPr="007A2207">
        <w:rPr>
          <w:rFonts w:eastAsia="Calibri"/>
          <w:sz w:val="28"/>
          <w:szCs w:val="28"/>
          <w:lang w:eastAsia="en-US"/>
        </w:rPr>
        <w:lastRenderedPageBreak/>
        <w:t xml:space="preserve">сосредоточены округлые поры диаметром до 100 нм и мелкие округлые (включения размером не более 150 нм (рис. </w:t>
      </w:r>
      <w:r w:rsidR="00584A89">
        <w:rPr>
          <w:rFonts w:eastAsia="Calibri"/>
          <w:sz w:val="28"/>
          <w:szCs w:val="28"/>
          <w:lang w:eastAsia="en-US"/>
        </w:rPr>
        <w:t>5</w:t>
      </w:r>
      <w:r w:rsidR="00B70E6C" w:rsidRPr="007A2207">
        <w:rPr>
          <w:rFonts w:eastAsia="Calibri"/>
          <w:sz w:val="28"/>
          <w:szCs w:val="28"/>
          <w:lang w:eastAsia="en-US"/>
        </w:rPr>
        <w:t xml:space="preserve"> б</w:t>
      </w:r>
      <w:r w:rsidRPr="007A2207">
        <w:rPr>
          <w:rFonts w:eastAsia="Calibri"/>
          <w:sz w:val="28"/>
          <w:szCs w:val="28"/>
          <w:lang w:eastAsia="en-US"/>
        </w:rPr>
        <w:t>). По данным МРСА участки, на которых находятся включения, содержат (ат. %) 28</w:t>
      </w:r>
      <w:r w:rsidR="002101D5"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eastAsia="en-US"/>
        </w:rPr>
        <w:t xml:space="preserve">51 </w:t>
      </w:r>
      <w:r w:rsidRPr="007A2207">
        <w:rPr>
          <w:rFonts w:eastAsia="Calibri"/>
          <w:sz w:val="28"/>
          <w:szCs w:val="28"/>
          <w:lang w:val="en-US" w:eastAsia="en-US"/>
        </w:rPr>
        <w:t>O</w:t>
      </w:r>
      <w:r w:rsidRPr="007A2207">
        <w:rPr>
          <w:rFonts w:eastAsia="Calibri"/>
          <w:sz w:val="28"/>
          <w:szCs w:val="28"/>
          <w:lang w:eastAsia="en-US"/>
        </w:rPr>
        <w:t>, 19</w:t>
      </w:r>
      <w:r w:rsidR="002101D5"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eastAsia="en-US"/>
        </w:rPr>
        <w:t xml:space="preserve">68 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lang w:eastAsia="en-US"/>
        </w:rPr>
        <w:t>, 3</w:t>
      </w:r>
      <w:r w:rsidR="002101D5"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eastAsia="en-US"/>
        </w:rPr>
        <w:t xml:space="preserve">24 </w:t>
      </w:r>
      <w:r w:rsidRPr="007A2207">
        <w:rPr>
          <w:rFonts w:eastAsia="Calibri"/>
          <w:sz w:val="28"/>
          <w:szCs w:val="28"/>
          <w:lang w:val="en-US" w:eastAsia="en-US"/>
        </w:rPr>
        <w:t>Ti</w:t>
      </w:r>
      <w:r w:rsidRPr="007A2207">
        <w:rPr>
          <w:rFonts w:eastAsia="Calibri"/>
          <w:sz w:val="28"/>
          <w:szCs w:val="28"/>
          <w:lang w:eastAsia="en-US"/>
        </w:rPr>
        <w:t xml:space="preserve"> и 5</w:t>
      </w:r>
      <w:r w:rsidR="002101D5"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eastAsia="en-US"/>
        </w:rPr>
        <w:t>31</w:t>
      </w:r>
      <w:r w:rsidRPr="007A2207">
        <w:rPr>
          <w:rFonts w:eastAsia="Calibri"/>
          <w:sz w:val="28"/>
          <w:szCs w:val="28"/>
          <w:lang w:val="en-US" w:eastAsia="en-US"/>
        </w:rPr>
        <w:t>Cr</w:t>
      </w:r>
      <w:r w:rsidRPr="007A2207">
        <w:rPr>
          <w:rFonts w:eastAsia="Calibri"/>
          <w:sz w:val="28"/>
          <w:szCs w:val="28"/>
          <w:lang w:eastAsia="en-US"/>
        </w:rPr>
        <w:t xml:space="preserve">, а также </w:t>
      </w:r>
      <w:r w:rsidRPr="007A2207">
        <w:rPr>
          <w:sz w:val="28"/>
          <w:szCs w:val="28"/>
        </w:rPr>
        <w:t>33</w:t>
      </w:r>
      <w:r w:rsidR="002101D5" w:rsidRPr="007A2207">
        <w:rPr>
          <w:sz w:val="28"/>
          <w:szCs w:val="28"/>
        </w:rPr>
        <w:t>,</w:t>
      </w:r>
      <w:r w:rsidRPr="007A2207">
        <w:rPr>
          <w:sz w:val="28"/>
          <w:szCs w:val="28"/>
        </w:rPr>
        <w:t>43 Ni, 5</w:t>
      </w:r>
      <w:r w:rsidR="002101D5" w:rsidRPr="007A2207">
        <w:rPr>
          <w:sz w:val="28"/>
          <w:szCs w:val="28"/>
        </w:rPr>
        <w:t>,</w:t>
      </w:r>
      <w:r w:rsidRPr="007A2207">
        <w:rPr>
          <w:sz w:val="28"/>
          <w:szCs w:val="28"/>
        </w:rPr>
        <w:t>66 Co</w:t>
      </w:r>
      <w:r w:rsidRPr="007A2207">
        <w:rPr>
          <w:rFonts w:eastAsia="Calibri"/>
          <w:sz w:val="28"/>
          <w:szCs w:val="28"/>
          <w:lang w:eastAsia="en-US"/>
        </w:rPr>
        <w:t>. Это указывает на присутствие в зоне ТФС оксидов типа (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val="en-US" w:eastAsia="en-US"/>
        </w:rPr>
        <w:t>Cr</w:t>
      </w:r>
      <w:r w:rsidRPr="007A2207">
        <w:rPr>
          <w:rFonts w:eastAsia="Calibri"/>
          <w:sz w:val="28"/>
          <w:szCs w:val="28"/>
          <w:lang w:eastAsia="en-US"/>
        </w:rPr>
        <w:t>)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2</w:t>
      </w:r>
      <w:r w:rsidRPr="007A2207">
        <w:rPr>
          <w:rFonts w:eastAsia="Calibri"/>
          <w:sz w:val="28"/>
          <w:szCs w:val="28"/>
          <w:lang w:val="en-US" w:eastAsia="en-US"/>
        </w:rPr>
        <w:t>O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sz w:val="28"/>
          <w:szCs w:val="28"/>
          <w:lang w:eastAsia="en-US"/>
        </w:rPr>
        <w:t xml:space="preserve"> на базе 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2</w:t>
      </w:r>
      <w:r w:rsidRPr="007A2207">
        <w:rPr>
          <w:rFonts w:eastAsia="Calibri"/>
          <w:sz w:val="28"/>
          <w:szCs w:val="28"/>
          <w:lang w:val="en-US" w:eastAsia="en-US"/>
        </w:rPr>
        <w:t>O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sz w:val="28"/>
          <w:szCs w:val="28"/>
          <w:lang w:eastAsia="en-US"/>
        </w:rPr>
        <w:t xml:space="preserve"> и (или) шпинелей типа (</w:t>
      </w:r>
      <w:r w:rsidRPr="007A2207">
        <w:rPr>
          <w:rFonts w:eastAsia="Calibri"/>
          <w:sz w:val="28"/>
          <w:szCs w:val="28"/>
          <w:lang w:val="en-US" w:eastAsia="en-US"/>
        </w:rPr>
        <w:t>Ni</w:t>
      </w:r>
      <w:r w:rsidRPr="007A2207">
        <w:rPr>
          <w:rFonts w:eastAsia="Calibri"/>
          <w:sz w:val="28"/>
          <w:szCs w:val="28"/>
          <w:lang w:eastAsia="en-US"/>
        </w:rPr>
        <w:t>,</w:t>
      </w:r>
      <w:r w:rsidRPr="007A2207">
        <w:rPr>
          <w:rFonts w:eastAsia="Calibri"/>
          <w:sz w:val="28"/>
          <w:szCs w:val="28"/>
          <w:lang w:val="en-US" w:eastAsia="en-US"/>
        </w:rPr>
        <w:t>Co</w:t>
      </w:r>
      <w:r w:rsidRPr="007A2207">
        <w:rPr>
          <w:rFonts w:eastAsia="Calibri"/>
          <w:sz w:val="28"/>
          <w:szCs w:val="28"/>
          <w:lang w:eastAsia="en-US"/>
        </w:rPr>
        <w:t>)(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lang w:eastAsia="en-US"/>
        </w:rPr>
        <w:t xml:space="preserve">, </w:t>
      </w:r>
      <w:r w:rsidRPr="007A2207">
        <w:rPr>
          <w:rFonts w:eastAsia="Calibri"/>
          <w:sz w:val="28"/>
          <w:szCs w:val="28"/>
          <w:lang w:val="en-US" w:eastAsia="en-US"/>
        </w:rPr>
        <w:t>Cr</w:t>
      </w:r>
      <w:r w:rsidRPr="007A2207">
        <w:rPr>
          <w:rFonts w:eastAsia="Calibri"/>
          <w:sz w:val="28"/>
          <w:szCs w:val="28"/>
          <w:lang w:eastAsia="en-US"/>
        </w:rPr>
        <w:t>)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2</w:t>
      </w:r>
      <w:r w:rsidRPr="007A2207">
        <w:rPr>
          <w:rFonts w:eastAsia="Calibri"/>
          <w:sz w:val="28"/>
          <w:szCs w:val="28"/>
          <w:lang w:val="en-US" w:eastAsia="en-US"/>
        </w:rPr>
        <w:t>O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4</w:t>
      </w:r>
      <w:r w:rsidRPr="007A2207">
        <w:rPr>
          <w:rFonts w:eastAsia="Calibri"/>
          <w:sz w:val="28"/>
          <w:szCs w:val="28"/>
          <w:lang w:eastAsia="en-US"/>
        </w:rPr>
        <w:t>.</w:t>
      </w:r>
    </w:p>
    <w:p w:rsidR="00290454" w:rsidRPr="007A2207" w:rsidRDefault="00C04CEC" w:rsidP="005F7723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  <w:r w:rsidRPr="007A2207">
        <w:rPr>
          <w:rFonts w:eastAsia="Calibri"/>
          <w:sz w:val="28"/>
          <w:szCs w:val="28"/>
          <w:lang w:eastAsia="en-US"/>
        </w:rPr>
        <w:t>Поскольку о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ба дисковых сплава ЭК61 и ЭП975 имеют близкие </w:t>
      </w:r>
      <w:r w:rsidRPr="007A2207">
        <w:rPr>
          <w:rFonts w:eastAsia="Calibri"/>
          <w:sz w:val="28"/>
          <w:szCs w:val="28"/>
          <w:lang w:eastAsia="en-US"/>
        </w:rPr>
        <w:t>температуры начала плавления</w:t>
      </w:r>
      <w:r w:rsidR="00A177C1" w:rsidRPr="007A2207">
        <w:rPr>
          <w:rFonts w:eastAsia="Calibri"/>
          <w:sz w:val="28"/>
          <w:szCs w:val="28"/>
          <w:lang w:eastAsia="en-US"/>
        </w:rPr>
        <w:t xml:space="preserve"> </w:t>
      </w:r>
      <w:r w:rsidRPr="007A2207">
        <w:rPr>
          <w:rFonts w:eastAsia="Calibri"/>
          <w:sz w:val="28"/>
          <w:szCs w:val="28"/>
          <w:lang w:eastAsia="en-US"/>
        </w:rPr>
        <w:t>(~</w:t>
      </w:r>
      <w:r w:rsidR="00290454" w:rsidRPr="007A2207">
        <w:rPr>
          <w:rFonts w:eastAsia="Calibri"/>
          <w:sz w:val="28"/>
          <w:szCs w:val="28"/>
          <w:lang w:eastAsia="en-US"/>
        </w:rPr>
        <w:t>1300ºС)</w:t>
      </w:r>
      <w:r w:rsidRPr="007A2207">
        <w:rPr>
          <w:rFonts w:eastAsia="Calibri"/>
          <w:sz w:val="28"/>
          <w:szCs w:val="28"/>
          <w:lang w:eastAsia="en-US"/>
        </w:rPr>
        <w:t>, г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омологические температуры выбранных режимов </w:t>
      </w:r>
      <w:r w:rsidR="00421DE2" w:rsidRPr="007A2207">
        <w:rPr>
          <w:rFonts w:eastAsia="Calibri"/>
          <w:sz w:val="28"/>
          <w:szCs w:val="28"/>
          <w:lang w:eastAsia="en-US"/>
        </w:rPr>
        <w:t>СП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 деформации составляют 0,59-0,62 Т</w:t>
      </w:r>
      <w:r w:rsidR="00290454" w:rsidRPr="007A2207">
        <w:rPr>
          <w:rFonts w:eastAsia="Calibri"/>
          <w:sz w:val="28"/>
          <w:szCs w:val="28"/>
          <w:vertAlign w:val="subscript"/>
          <w:lang w:eastAsia="en-US"/>
        </w:rPr>
        <w:t>пл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 для пары ЭК61//ВКНА-моно и 0,86-0,9 для пары ЭП975//ВКНА-моно. </w:t>
      </w:r>
      <w:r w:rsidR="00B70E6C" w:rsidRPr="007A2207">
        <w:rPr>
          <w:rFonts w:eastAsia="Calibri"/>
          <w:sz w:val="28"/>
          <w:szCs w:val="28"/>
          <w:lang w:eastAsia="en-US"/>
        </w:rPr>
        <w:t xml:space="preserve">При </w:t>
      </w:r>
      <w:r w:rsidR="00290454" w:rsidRPr="007A2207">
        <w:rPr>
          <w:rFonts w:eastAsia="Calibri"/>
          <w:sz w:val="28"/>
          <w:szCs w:val="28"/>
          <w:lang w:eastAsia="en-US"/>
        </w:rPr>
        <w:t>0,86-0,9 Т</w:t>
      </w:r>
      <w:r w:rsidR="00290454" w:rsidRPr="007A2207">
        <w:rPr>
          <w:rFonts w:eastAsia="Calibri"/>
          <w:sz w:val="28"/>
          <w:szCs w:val="28"/>
          <w:vertAlign w:val="subscript"/>
          <w:lang w:eastAsia="en-US"/>
        </w:rPr>
        <w:t>пл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 </w:t>
      </w:r>
      <w:r w:rsidRPr="007A2207">
        <w:rPr>
          <w:rFonts w:eastAsia="Calibri"/>
          <w:sz w:val="28"/>
          <w:szCs w:val="28"/>
          <w:lang w:eastAsia="en-US"/>
        </w:rPr>
        <w:t xml:space="preserve">дисковых 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сплавов, диффузионные процессы развиваются более активно, что определяет образование </w:t>
      </w:r>
      <w:r w:rsidR="00B70E6C" w:rsidRPr="007A2207">
        <w:rPr>
          <w:rFonts w:eastAsia="Calibri"/>
          <w:sz w:val="28"/>
          <w:szCs w:val="28"/>
          <w:lang w:eastAsia="en-US"/>
        </w:rPr>
        <w:t>ТФС</w:t>
      </w:r>
      <w:r w:rsidR="00290454" w:rsidRPr="007A2207">
        <w:rPr>
          <w:rFonts w:eastAsia="Calibri"/>
          <w:sz w:val="28"/>
          <w:szCs w:val="28"/>
          <w:lang w:eastAsia="en-US"/>
        </w:rPr>
        <w:t>, который представляет собой γ твердый раствор на основе никеля переменного состава. Формирование пор</w:t>
      </w:r>
      <w:r w:rsidR="00B70E6C" w:rsidRPr="007A2207">
        <w:rPr>
          <w:rFonts w:eastAsia="Calibri"/>
          <w:sz w:val="28"/>
          <w:szCs w:val="28"/>
          <w:lang w:eastAsia="en-US"/>
        </w:rPr>
        <w:t xml:space="preserve"> в ТФС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, по-видимому, может быть связано с проявлением эффекта Киркендала - диффузией преимущественно </w:t>
      </w:r>
      <w:r w:rsidR="00B70E6C" w:rsidRPr="007A2207">
        <w:rPr>
          <w:rFonts w:eastAsia="Calibri"/>
          <w:sz w:val="28"/>
          <w:szCs w:val="28"/>
          <w:lang w:eastAsia="en-US"/>
        </w:rPr>
        <w:t>Со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 и </w:t>
      </w:r>
      <w:r w:rsidR="00B70E6C" w:rsidRPr="007A2207">
        <w:rPr>
          <w:rFonts w:eastAsia="Calibri"/>
          <w:sz w:val="28"/>
          <w:szCs w:val="28"/>
          <w:lang w:val="en-US" w:eastAsia="en-US"/>
        </w:rPr>
        <w:t>Cr</w:t>
      </w:r>
      <w:r w:rsidR="00290454" w:rsidRPr="007A2207">
        <w:rPr>
          <w:rFonts w:eastAsia="Calibri"/>
          <w:sz w:val="28"/>
          <w:szCs w:val="28"/>
          <w:lang w:eastAsia="en-US"/>
        </w:rPr>
        <w:t xml:space="preserve"> из дискового сплава в монокристалл. Появление наноразмерных частиц оксидов в этой зоне, по-видимому, связано с процедурой формирования ТФС в камере оборудования, присутствием кислорода в атмосфере и на поверхностях образцов. Следует также отметить, что диффузионный слой со стороны никелевого сплава с </w:t>
      </w:r>
      <w:r w:rsidR="00D204B7" w:rsidRPr="007A2207">
        <w:rPr>
          <w:rFonts w:eastAsia="Calibri"/>
          <w:sz w:val="28"/>
          <w:szCs w:val="28"/>
          <w:lang w:eastAsia="en-US"/>
        </w:rPr>
        <w:t xml:space="preserve">УМЗ </w:t>
      </w:r>
      <w:r w:rsidR="00290454" w:rsidRPr="007A2207">
        <w:rPr>
          <w:rFonts w:eastAsia="Calibri"/>
          <w:sz w:val="28"/>
          <w:szCs w:val="28"/>
          <w:lang w:eastAsia="en-US"/>
        </w:rPr>
        <w:t>структурой и развитой площадью межзеренных большеугловых границ значительно шире, чем со стороны монокристального сплава, где</w:t>
      </w:r>
      <w:r w:rsidR="007A2207">
        <w:rPr>
          <w:rFonts w:eastAsia="Calibri"/>
          <w:sz w:val="28"/>
          <w:szCs w:val="28"/>
          <w:lang w:eastAsia="en-US"/>
        </w:rPr>
        <w:t>-</w:t>
      </w:r>
      <w:r w:rsidR="00290454" w:rsidRPr="007A2207">
        <w:rPr>
          <w:rFonts w:eastAsia="Calibri"/>
          <w:sz w:val="28"/>
          <w:szCs w:val="28"/>
          <w:lang w:eastAsia="en-US"/>
        </w:rPr>
        <w:t>либо есть межфазные границы γ΄//γ, либо нет никаких границ (γ΄).</w:t>
      </w:r>
      <w:r w:rsidR="00D204B7" w:rsidRPr="007A2207">
        <w:rPr>
          <w:rFonts w:eastAsia="Calibri"/>
          <w:sz w:val="28"/>
          <w:szCs w:val="28"/>
          <w:lang w:eastAsia="en-US"/>
        </w:rPr>
        <w:t xml:space="preserve"> </w:t>
      </w:r>
    </w:p>
    <w:p w:rsidR="002C1A8D" w:rsidRPr="007A2207" w:rsidRDefault="002C1A8D" w:rsidP="005F7723">
      <w:pPr>
        <w:spacing w:line="360" w:lineRule="auto"/>
        <w:jc w:val="both"/>
        <w:rPr>
          <w:rFonts w:eastAsia="Calibri"/>
          <w:sz w:val="28"/>
          <w:szCs w:val="28"/>
          <w:lang w:eastAsia="en-US"/>
        </w:rPr>
      </w:pPr>
      <w:r w:rsidRPr="007A2207">
        <w:rPr>
          <w:rFonts w:eastAsia="Calibri"/>
          <w:sz w:val="28"/>
          <w:szCs w:val="28"/>
          <w:lang w:eastAsia="en-US"/>
        </w:rPr>
        <w:t>Прочность диффузионного слоя сварного шва, представляющего собой высоколегированный γ-твердый раствор на основе никеля переменного или постоянного состава (в зависимости от режима обработки) при комнатной температуре определяется присутствием наноразмерных округлых пор и колеблется в пределах 0,42-0,67 σ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 xml:space="preserve">в </w:t>
      </w:r>
      <w:r w:rsidRPr="007A2207">
        <w:rPr>
          <w:rFonts w:eastAsia="Calibri"/>
          <w:sz w:val="28"/>
          <w:szCs w:val="28"/>
          <w:lang w:eastAsia="en-US"/>
        </w:rPr>
        <w:t xml:space="preserve">соединяемых сплавов. </w:t>
      </w:r>
    </w:p>
    <w:p w:rsidR="00290454" w:rsidRPr="007A2207" w:rsidRDefault="00290454" w:rsidP="005F7723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  <w:r w:rsidRPr="007A2207">
        <w:rPr>
          <w:rFonts w:eastAsia="Calibri"/>
          <w:sz w:val="28"/>
          <w:szCs w:val="28"/>
          <w:lang w:eastAsia="en-US"/>
        </w:rPr>
        <w:t xml:space="preserve">Активизация диффузионных процессов при сверхпластической деформации </w:t>
      </w:r>
      <w:r w:rsidR="006A567B" w:rsidRPr="007A2207">
        <w:rPr>
          <w:rFonts w:eastAsia="Calibri"/>
          <w:sz w:val="28"/>
          <w:szCs w:val="28"/>
          <w:lang w:eastAsia="en-US"/>
        </w:rPr>
        <w:t>обеспечила</w:t>
      </w:r>
      <w:r w:rsidRPr="007A2207">
        <w:rPr>
          <w:rFonts w:eastAsia="Calibri"/>
          <w:sz w:val="28"/>
          <w:szCs w:val="28"/>
          <w:lang w:eastAsia="en-US"/>
        </w:rPr>
        <w:t xml:space="preserve"> </w:t>
      </w:r>
      <w:r w:rsidR="006A567B" w:rsidRPr="007A2207">
        <w:rPr>
          <w:rFonts w:eastAsia="Calibri"/>
          <w:sz w:val="28"/>
          <w:szCs w:val="28"/>
          <w:lang w:eastAsia="en-US"/>
        </w:rPr>
        <w:t xml:space="preserve">протекание </w:t>
      </w:r>
      <w:r w:rsidRPr="007A2207">
        <w:rPr>
          <w:rFonts w:eastAsia="Calibri"/>
          <w:sz w:val="28"/>
          <w:szCs w:val="28"/>
          <w:lang w:eastAsia="en-US"/>
        </w:rPr>
        <w:t>диффузионной сварк</w:t>
      </w:r>
      <w:r w:rsidR="006A567B" w:rsidRPr="007A2207">
        <w:rPr>
          <w:rFonts w:eastAsia="Calibri"/>
          <w:sz w:val="28"/>
          <w:szCs w:val="28"/>
          <w:lang w:eastAsia="en-US"/>
        </w:rPr>
        <w:t>и</w:t>
      </w:r>
      <w:r w:rsidRPr="007A2207">
        <w:rPr>
          <w:rFonts w:eastAsia="Calibri"/>
          <w:sz w:val="28"/>
          <w:szCs w:val="28"/>
          <w:lang w:eastAsia="en-US"/>
        </w:rPr>
        <w:t xml:space="preserve"> </w:t>
      </w:r>
      <w:r w:rsidR="006A567B" w:rsidRPr="007A2207">
        <w:rPr>
          <w:rFonts w:eastAsia="Calibri"/>
          <w:sz w:val="28"/>
          <w:szCs w:val="28"/>
          <w:lang w:eastAsia="en-US"/>
        </w:rPr>
        <w:t xml:space="preserve">дискового </w:t>
      </w:r>
      <w:r w:rsidR="006A567B" w:rsidRPr="007A2207">
        <w:rPr>
          <w:rFonts w:eastAsia="Calibri"/>
          <w:sz w:val="28"/>
          <w:szCs w:val="28"/>
          <w:lang w:eastAsia="en-US"/>
        </w:rPr>
        <w:lastRenderedPageBreak/>
        <w:t>никелевого сплава</w:t>
      </w:r>
      <w:r w:rsidRPr="007A2207">
        <w:rPr>
          <w:rFonts w:eastAsia="Calibri"/>
          <w:sz w:val="28"/>
          <w:szCs w:val="28"/>
          <w:lang w:eastAsia="en-US"/>
        </w:rPr>
        <w:t xml:space="preserve"> с литейным монокристаллическим гетерофазным сплавом на основе γ΄</w:t>
      </w:r>
      <w:r w:rsidR="009A28BC" w:rsidRPr="007A2207">
        <w:rPr>
          <w:rFonts w:eastAsia="Calibri"/>
          <w:sz w:val="28"/>
          <w:szCs w:val="28"/>
          <w:lang w:eastAsia="en-US"/>
        </w:rPr>
        <w:t>-</w:t>
      </w:r>
      <w:r w:rsidRPr="007A2207">
        <w:rPr>
          <w:rFonts w:eastAsia="Calibri"/>
          <w:sz w:val="28"/>
          <w:szCs w:val="28"/>
          <w:lang w:val="en-US" w:eastAsia="en-US"/>
        </w:rPr>
        <w:t>Ni</w:t>
      </w:r>
      <w:r w:rsidRPr="007A2207">
        <w:rPr>
          <w:rFonts w:eastAsia="Calibri"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sz w:val="28"/>
          <w:szCs w:val="28"/>
          <w:lang w:val="en-US" w:eastAsia="en-US"/>
        </w:rPr>
        <w:t>Al</w:t>
      </w:r>
      <w:r w:rsidRPr="007A2207">
        <w:rPr>
          <w:rFonts w:eastAsia="Calibri"/>
          <w:sz w:val="28"/>
          <w:szCs w:val="28"/>
          <w:lang w:eastAsia="en-US"/>
        </w:rPr>
        <w:t xml:space="preserve"> типа ВКНА. </w:t>
      </w:r>
      <w:r w:rsidR="006A567B" w:rsidRPr="007A2207">
        <w:rPr>
          <w:rFonts w:eastAsia="Calibri"/>
          <w:sz w:val="28"/>
          <w:szCs w:val="28"/>
          <w:lang w:eastAsia="en-US"/>
        </w:rPr>
        <w:t>Хорошая пластичность (удлинение 14-40 %)</w:t>
      </w:r>
      <w:r w:rsidRPr="007A2207">
        <w:rPr>
          <w:rFonts w:eastAsia="Calibri"/>
          <w:sz w:val="28"/>
          <w:szCs w:val="28"/>
          <w:lang w:eastAsia="en-US"/>
        </w:rPr>
        <w:t xml:space="preserve"> монокристалл</w:t>
      </w:r>
      <w:r w:rsidR="006A567B" w:rsidRPr="007A2207">
        <w:rPr>
          <w:rFonts w:eastAsia="Calibri"/>
          <w:sz w:val="28"/>
          <w:szCs w:val="28"/>
          <w:lang w:eastAsia="en-US"/>
        </w:rPr>
        <w:t>ов</w:t>
      </w:r>
      <w:r w:rsidRPr="007A2207">
        <w:rPr>
          <w:rFonts w:eastAsia="Calibri"/>
          <w:sz w:val="28"/>
          <w:szCs w:val="28"/>
          <w:lang w:eastAsia="en-US"/>
        </w:rPr>
        <w:t xml:space="preserve"> </w:t>
      </w:r>
      <w:r w:rsidR="00D82F68" w:rsidRPr="007A2207">
        <w:rPr>
          <w:rFonts w:eastAsia="Calibri"/>
          <w:sz w:val="28"/>
          <w:szCs w:val="28"/>
          <w:lang w:eastAsia="en-US"/>
        </w:rPr>
        <w:t xml:space="preserve">интерметаллидных </w:t>
      </w:r>
      <w:r w:rsidRPr="007A2207">
        <w:rPr>
          <w:rFonts w:eastAsia="Calibri"/>
          <w:sz w:val="28"/>
          <w:szCs w:val="28"/>
          <w:lang w:eastAsia="en-US"/>
        </w:rPr>
        <w:t xml:space="preserve">сплавов типа ВКНА в интервале температур 700-1150ºС обеспечивает способность монокристаллов к умеренной локальной пластической деформации в зоне контакта. При этом как в основном объеме заготовки из </w:t>
      </w:r>
      <w:r w:rsidR="00D82F68" w:rsidRPr="007A2207">
        <w:rPr>
          <w:rFonts w:eastAsia="Calibri"/>
          <w:sz w:val="28"/>
          <w:szCs w:val="28"/>
          <w:lang w:eastAsia="en-US"/>
        </w:rPr>
        <w:t xml:space="preserve">интерметаллидного </w:t>
      </w:r>
      <w:r w:rsidRPr="007A2207">
        <w:rPr>
          <w:rFonts w:eastAsia="Calibri"/>
          <w:sz w:val="28"/>
          <w:szCs w:val="28"/>
          <w:lang w:eastAsia="en-US"/>
        </w:rPr>
        <w:t>сплава типа ВКНА-моно, так и на участке, примыкающем к ТФС, сохраняется монокристальная структура, следы пластической макродеформации отсутствуют</w:t>
      </w:r>
      <w:r w:rsidR="003B17E9" w:rsidRPr="007A2207">
        <w:rPr>
          <w:rFonts w:eastAsia="Calibri"/>
          <w:sz w:val="28"/>
          <w:szCs w:val="28"/>
          <w:lang w:eastAsia="en-US"/>
        </w:rPr>
        <w:t>, что обеспечивает сохр</w:t>
      </w:r>
      <w:r w:rsidR="006A567B" w:rsidRPr="007A2207">
        <w:rPr>
          <w:rFonts w:eastAsia="Calibri"/>
          <w:sz w:val="28"/>
          <w:szCs w:val="28"/>
          <w:lang w:eastAsia="en-US"/>
        </w:rPr>
        <w:t>анение высоких механических свойств монокристаллических лопаток в блисках.</w:t>
      </w:r>
    </w:p>
    <w:p w:rsidR="002C1A8D" w:rsidRPr="007A2207" w:rsidRDefault="002C1A8D" w:rsidP="005F7723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</w:p>
    <w:p w:rsidR="002C1A8D" w:rsidRPr="007A2207" w:rsidRDefault="005A2E0A" w:rsidP="005F7723">
      <w:pPr>
        <w:spacing w:line="360" w:lineRule="auto"/>
        <w:ind w:firstLine="454"/>
        <w:jc w:val="both"/>
        <w:rPr>
          <w:rFonts w:eastAsia="Calibri"/>
          <w:b/>
          <w:sz w:val="28"/>
          <w:szCs w:val="28"/>
          <w:lang w:eastAsia="en-US"/>
        </w:rPr>
      </w:pPr>
      <w:r w:rsidRPr="007A2207">
        <w:rPr>
          <w:rFonts w:eastAsia="Calibri"/>
          <w:b/>
          <w:sz w:val="28"/>
          <w:szCs w:val="28"/>
          <w:lang w:eastAsia="en-US"/>
        </w:rPr>
        <w:t>Выводы</w:t>
      </w:r>
    </w:p>
    <w:p w:rsidR="005A2E0A" w:rsidRPr="007A2207" w:rsidRDefault="005A2E0A" w:rsidP="00124EE9">
      <w:pPr>
        <w:numPr>
          <w:ilvl w:val="0"/>
          <w:numId w:val="5"/>
        </w:numPr>
        <w:spacing w:line="360" w:lineRule="auto"/>
        <w:ind w:left="0" w:firstLine="426"/>
        <w:jc w:val="both"/>
        <w:rPr>
          <w:rFonts w:eastAsia="Calibri"/>
          <w:iCs/>
          <w:sz w:val="28"/>
          <w:szCs w:val="28"/>
          <w:lang w:eastAsia="en-US"/>
        </w:rPr>
      </w:pPr>
      <w:r w:rsidRPr="007A2207">
        <w:rPr>
          <w:rFonts w:eastAsia="Calibri"/>
          <w:iCs/>
          <w:sz w:val="28"/>
          <w:szCs w:val="28"/>
          <w:lang w:eastAsia="en-US"/>
        </w:rPr>
        <w:t xml:space="preserve">Установлена корреляция между режимами сварки давлением в условиях </w:t>
      </w:r>
      <w:r w:rsidR="00421DE2" w:rsidRPr="007A2207">
        <w:rPr>
          <w:rFonts w:eastAsia="Calibri"/>
          <w:iCs/>
          <w:sz w:val="28"/>
          <w:szCs w:val="28"/>
          <w:lang w:eastAsia="en-US"/>
        </w:rPr>
        <w:t>СП</w:t>
      </w:r>
      <w:r w:rsidRPr="007A2207">
        <w:rPr>
          <w:rFonts w:eastAsia="Calibri"/>
          <w:iCs/>
          <w:sz w:val="28"/>
          <w:szCs w:val="28"/>
          <w:lang w:eastAsia="en-US"/>
        </w:rPr>
        <w:t xml:space="preserve">, обеспечивающими формирование твердофазного соединения (ТФС) между литейным интерметаллидным сплавом </w:t>
      </w:r>
      <w:r w:rsidRPr="007A2207">
        <w:rPr>
          <w:rFonts w:eastAsia="Calibri"/>
          <w:bCs/>
          <w:iCs/>
          <w:sz w:val="28"/>
          <w:szCs w:val="28"/>
          <w:lang w:eastAsia="en-US"/>
        </w:rPr>
        <w:t>на основе Ni</w:t>
      </w:r>
      <w:r w:rsidRPr="007A2207">
        <w:rPr>
          <w:rFonts w:eastAsia="Calibri"/>
          <w:bCs/>
          <w:iCs/>
          <w:sz w:val="28"/>
          <w:szCs w:val="28"/>
          <w:vertAlign w:val="subscript"/>
          <w:lang w:eastAsia="en-US"/>
        </w:rPr>
        <w:t>3</w:t>
      </w:r>
      <w:r w:rsidRPr="007A2207">
        <w:rPr>
          <w:rFonts w:eastAsia="Calibri"/>
          <w:bCs/>
          <w:iCs/>
          <w:sz w:val="28"/>
          <w:szCs w:val="28"/>
          <w:lang w:eastAsia="en-US"/>
        </w:rPr>
        <w:t>Al</w:t>
      </w:r>
      <w:r w:rsidRPr="007A2207">
        <w:rPr>
          <w:rFonts w:eastAsia="Calibri"/>
          <w:iCs/>
          <w:sz w:val="28"/>
          <w:szCs w:val="28"/>
          <w:lang w:eastAsia="en-US"/>
        </w:rPr>
        <w:t xml:space="preserve"> и деформируемым никелевым сплавом, и строением зоны ТФС, ее протяженностью, характером эволюции структуры и фазового состава при переходе от монокристаллической структуры к структуре деформированного металла.</w:t>
      </w:r>
    </w:p>
    <w:p w:rsidR="005A2E0A" w:rsidRPr="007A2207" w:rsidRDefault="005A2E0A" w:rsidP="00124EE9">
      <w:pPr>
        <w:numPr>
          <w:ilvl w:val="0"/>
          <w:numId w:val="5"/>
        </w:numPr>
        <w:spacing w:line="360" w:lineRule="auto"/>
        <w:ind w:left="0" w:firstLine="426"/>
        <w:jc w:val="both"/>
        <w:rPr>
          <w:rFonts w:eastAsia="Calibri"/>
          <w:iCs/>
          <w:sz w:val="28"/>
          <w:szCs w:val="28"/>
          <w:lang w:eastAsia="en-US"/>
        </w:rPr>
      </w:pPr>
      <w:r w:rsidRPr="007A2207">
        <w:rPr>
          <w:iCs/>
          <w:sz w:val="28"/>
          <w:szCs w:val="28"/>
        </w:rPr>
        <w:t xml:space="preserve">Показано, что сварка давлением в условиях </w:t>
      </w:r>
      <w:r w:rsidR="00421DE2" w:rsidRPr="007A2207">
        <w:rPr>
          <w:iCs/>
          <w:sz w:val="28"/>
          <w:szCs w:val="28"/>
        </w:rPr>
        <w:t>СП</w:t>
      </w:r>
      <w:r w:rsidRPr="007A2207">
        <w:rPr>
          <w:iCs/>
          <w:sz w:val="28"/>
          <w:szCs w:val="28"/>
        </w:rPr>
        <w:t xml:space="preserve"> дискового дисперсионно-твердеющего никелевого сплава является эффективным методом получения неразъемных соединений с лопаточными сплавами на основе интерметаллида Ni</w:t>
      </w:r>
      <w:r w:rsidRPr="007A2207">
        <w:rPr>
          <w:iCs/>
          <w:sz w:val="28"/>
          <w:szCs w:val="28"/>
          <w:vertAlign w:val="subscript"/>
        </w:rPr>
        <w:t>3</w:t>
      </w:r>
      <w:r w:rsidRPr="007A2207">
        <w:rPr>
          <w:iCs/>
          <w:sz w:val="28"/>
          <w:szCs w:val="28"/>
        </w:rPr>
        <w:t>Al, что актуально при изготовлени</w:t>
      </w:r>
      <w:r w:rsidR="00AF23CE" w:rsidRPr="007A2207">
        <w:rPr>
          <w:iCs/>
          <w:sz w:val="28"/>
          <w:szCs w:val="28"/>
        </w:rPr>
        <w:t>и</w:t>
      </w:r>
      <w:r w:rsidRPr="007A2207">
        <w:rPr>
          <w:iCs/>
          <w:sz w:val="28"/>
          <w:szCs w:val="28"/>
        </w:rPr>
        <w:t xml:space="preserve"> деталей</w:t>
      </w:r>
      <w:r w:rsidR="00AF23CE" w:rsidRPr="007A2207">
        <w:rPr>
          <w:iCs/>
          <w:sz w:val="28"/>
          <w:szCs w:val="28"/>
        </w:rPr>
        <w:t>, например, типа</w:t>
      </w:r>
      <w:r w:rsidRPr="007A2207">
        <w:rPr>
          <w:iCs/>
          <w:sz w:val="28"/>
          <w:szCs w:val="28"/>
        </w:rPr>
        <w:t xml:space="preserve"> типа «Блиск».</w:t>
      </w:r>
    </w:p>
    <w:p w:rsidR="001C7718" w:rsidRPr="007A2207" w:rsidRDefault="001C7718" w:rsidP="005F7723">
      <w:pPr>
        <w:spacing w:line="360" w:lineRule="auto"/>
        <w:ind w:firstLine="454"/>
        <w:jc w:val="both"/>
        <w:rPr>
          <w:rFonts w:eastAsia="Calibri"/>
          <w:sz w:val="28"/>
          <w:szCs w:val="28"/>
          <w:lang w:eastAsia="en-US"/>
        </w:rPr>
      </w:pPr>
    </w:p>
    <w:p w:rsidR="00A3279A" w:rsidRPr="007A2207" w:rsidRDefault="00AC2E5C" w:rsidP="005F7723">
      <w:pPr>
        <w:spacing w:line="360" w:lineRule="auto"/>
        <w:ind w:firstLine="454"/>
        <w:jc w:val="both"/>
        <w:rPr>
          <w:i/>
          <w:iCs/>
          <w:sz w:val="28"/>
          <w:szCs w:val="28"/>
        </w:rPr>
      </w:pPr>
      <w:r w:rsidRPr="007A2207">
        <w:rPr>
          <w:i/>
          <w:sz w:val="28"/>
          <w:szCs w:val="28"/>
        </w:rPr>
        <w:t xml:space="preserve">Работа выполнена при финансовой поддержке </w:t>
      </w:r>
      <w:r w:rsidRPr="007A2207">
        <w:rPr>
          <w:i/>
          <w:iCs/>
          <w:sz w:val="28"/>
          <w:szCs w:val="28"/>
        </w:rPr>
        <w:t>гранта РФФИ 13-08-12200</w:t>
      </w:r>
    </w:p>
    <w:p w:rsidR="00124EE9" w:rsidRDefault="00124EE9" w:rsidP="00AA1DB5">
      <w:pPr>
        <w:spacing w:before="120" w:after="120" w:line="360" w:lineRule="auto"/>
        <w:jc w:val="center"/>
        <w:rPr>
          <w:b/>
          <w:sz w:val="28"/>
          <w:szCs w:val="28"/>
        </w:rPr>
      </w:pPr>
    </w:p>
    <w:p w:rsidR="00124EE9" w:rsidRDefault="00124EE9" w:rsidP="00AA1DB5">
      <w:pPr>
        <w:spacing w:before="120" w:after="120" w:line="360" w:lineRule="auto"/>
        <w:jc w:val="center"/>
        <w:rPr>
          <w:b/>
          <w:sz w:val="28"/>
          <w:szCs w:val="28"/>
        </w:rPr>
      </w:pPr>
    </w:p>
    <w:p w:rsidR="005D5868" w:rsidRPr="00124EE9" w:rsidRDefault="00124EE9" w:rsidP="00124EE9">
      <w:pPr>
        <w:spacing w:before="120" w:after="120" w:line="360" w:lineRule="auto"/>
        <w:ind w:firstLine="426"/>
        <w:jc w:val="both"/>
        <w:rPr>
          <w:sz w:val="28"/>
          <w:szCs w:val="28"/>
        </w:rPr>
      </w:pPr>
      <w:r w:rsidRPr="00124EE9">
        <w:rPr>
          <w:sz w:val="28"/>
          <w:szCs w:val="28"/>
        </w:rPr>
        <w:lastRenderedPageBreak/>
        <w:t>Литература</w:t>
      </w:r>
    </w:p>
    <w:p w:rsidR="000B1DCE" w:rsidRPr="007A2207" w:rsidRDefault="003A20B8" w:rsidP="00124EE9">
      <w:pPr>
        <w:pStyle w:val="ac"/>
        <w:numPr>
          <w:ilvl w:val="0"/>
          <w:numId w:val="4"/>
        </w:numPr>
        <w:spacing w:line="360" w:lineRule="auto"/>
        <w:ind w:left="0" w:firstLine="397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hAnsi="Times New Roman"/>
          <w:sz w:val="28"/>
          <w:szCs w:val="28"/>
        </w:rPr>
        <w:t>Логунов А.В., Шмотин Ю.Н. Современные жаропрочные никелевые сплавы для дисков газовых турбин. М</w:t>
      </w:r>
      <w:r w:rsidR="00F12ED1" w:rsidRPr="007A2207">
        <w:rPr>
          <w:rFonts w:ascii="Times New Roman" w:hAnsi="Times New Roman"/>
          <w:sz w:val="28"/>
          <w:szCs w:val="28"/>
        </w:rPr>
        <w:t>осква</w:t>
      </w:r>
      <w:r w:rsidR="00EA0946" w:rsidRPr="007A2207">
        <w:rPr>
          <w:rFonts w:ascii="Times New Roman" w:hAnsi="Times New Roman"/>
          <w:sz w:val="28"/>
          <w:szCs w:val="28"/>
        </w:rPr>
        <w:t>:</w:t>
      </w:r>
      <w:r w:rsidRPr="007A2207">
        <w:rPr>
          <w:rFonts w:ascii="Times New Roman" w:hAnsi="Times New Roman"/>
          <w:sz w:val="28"/>
          <w:szCs w:val="28"/>
        </w:rPr>
        <w:t xml:space="preserve"> ООО «Наука и технология». 2013. 256 с</w:t>
      </w:r>
      <w:r w:rsidR="004811B5" w:rsidRPr="007A2207">
        <w:rPr>
          <w:rFonts w:ascii="Times New Roman" w:hAnsi="Times New Roman"/>
          <w:sz w:val="28"/>
          <w:szCs w:val="28"/>
        </w:rPr>
        <w:t>.</w:t>
      </w:r>
    </w:p>
    <w:p w:rsidR="003A20B8" w:rsidRPr="007A2207" w:rsidRDefault="004811B5" w:rsidP="00124EE9">
      <w:pPr>
        <w:pStyle w:val="ac"/>
        <w:numPr>
          <w:ilvl w:val="0"/>
          <w:numId w:val="4"/>
        </w:numPr>
        <w:spacing w:line="360" w:lineRule="auto"/>
        <w:ind w:left="0" w:firstLine="397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hAnsi="Times New Roman"/>
          <w:sz w:val="28"/>
          <w:szCs w:val="28"/>
        </w:rPr>
        <w:t>Поварова К.Б., Дроздов А.А., Бунтушкин В.П., Казанская Н.К., Базылева О.А. Особолегкие жаропрочные наноструктурированные сплавы на основе Ni</w:t>
      </w:r>
      <w:r w:rsidRPr="007A2207">
        <w:rPr>
          <w:rFonts w:ascii="Times New Roman" w:hAnsi="Times New Roman"/>
          <w:sz w:val="28"/>
          <w:szCs w:val="28"/>
          <w:vertAlign w:val="subscript"/>
        </w:rPr>
        <w:t>3</w:t>
      </w:r>
      <w:r w:rsidRPr="007A2207">
        <w:rPr>
          <w:rFonts w:ascii="Times New Roman" w:hAnsi="Times New Roman"/>
          <w:sz w:val="28"/>
          <w:szCs w:val="28"/>
        </w:rPr>
        <w:t>Al для авиационного двигателестроения и энергетического машиностроения // Вопросы материаловедения. 2008. №2 (54). С.</w:t>
      </w:r>
      <w:r w:rsidR="00EA0946" w:rsidRPr="007A2207">
        <w:rPr>
          <w:rFonts w:ascii="Times New Roman" w:hAnsi="Times New Roman"/>
          <w:sz w:val="28"/>
          <w:szCs w:val="28"/>
        </w:rPr>
        <w:t xml:space="preserve"> </w:t>
      </w:r>
      <w:r w:rsidRPr="007A2207">
        <w:rPr>
          <w:rFonts w:ascii="Times New Roman" w:hAnsi="Times New Roman"/>
          <w:sz w:val="28"/>
          <w:szCs w:val="28"/>
        </w:rPr>
        <w:t>85-93.</w:t>
      </w:r>
    </w:p>
    <w:p w:rsidR="008854A1" w:rsidRPr="007A2207" w:rsidRDefault="001C7718" w:rsidP="00124EE9">
      <w:pPr>
        <w:pStyle w:val="ac"/>
        <w:numPr>
          <w:ilvl w:val="0"/>
          <w:numId w:val="4"/>
        </w:numPr>
        <w:spacing w:line="360" w:lineRule="auto"/>
        <w:ind w:left="0" w:firstLine="397"/>
        <w:jc w:val="both"/>
        <w:rPr>
          <w:rFonts w:ascii="Times New Roman" w:hAnsi="Times New Roman"/>
          <w:sz w:val="28"/>
          <w:szCs w:val="28"/>
        </w:rPr>
      </w:pPr>
      <w:r w:rsidRPr="007A2207">
        <w:rPr>
          <w:rFonts w:ascii="Times New Roman" w:hAnsi="Times New Roman"/>
          <w:sz w:val="28"/>
          <w:szCs w:val="28"/>
        </w:rPr>
        <w:t>Колобов Ю.Р., Каблов Е.Н. и др.</w:t>
      </w:r>
      <w:r w:rsidR="00584A89">
        <w:rPr>
          <w:rFonts w:ascii="Times New Roman" w:hAnsi="Times New Roman"/>
          <w:sz w:val="28"/>
          <w:szCs w:val="28"/>
        </w:rPr>
        <w:t xml:space="preserve"> </w:t>
      </w:r>
      <w:r w:rsidRPr="007A2207">
        <w:rPr>
          <w:rFonts w:ascii="Times New Roman" w:hAnsi="Times New Roman"/>
          <w:sz w:val="28"/>
          <w:szCs w:val="28"/>
        </w:rPr>
        <w:t>Структура и свойства интерметаллидных материалов с нанофазным упрочнением. Москва</w:t>
      </w:r>
      <w:r w:rsidR="00EA0946" w:rsidRPr="007A2207">
        <w:rPr>
          <w:rFonts w:ascii="Times New Roman" w:hAnsi="Times New Roman"/>
          <w:sz w:val="28"/>
          <w:szCs w:val="28"/>
        </w:rPr>
        <w:t>:</w:t>
      </w:r>
      <w:r w:rsidRPr="007A2207">
        <w:rPr>
          <w:rFonts w:ascii="Times New Roman" w:hAnsi="Times New Roman"/>
          <w:sz w:val="28"/>
          <w:szCs w:val="28"/>
        </w:rPr>
        <w:t xml:space="preserve"> Издательский дом МИСиС. 2008. 328 </w:t>
      </w:r>
      <w:r w:rsidRPr="007A2207">
        <w:rPr>
          <w:rFonts w:ascii="Times New Roman" w:hAnsi="Times New Roman"/>
          <w:sz w:val="28"/>
          <w:szCs w:val="28"/>
          <w:lang w:val="en-US"/>
        </w:rPr>
        <w:t>c</w:t>
      </w:r>
      <w:r w:rsidR="004811B5" w:rsidRPr="007A2207">
        <w:rPr>
          <w:rFonts w:ascii="Times New Roman" w:hAnsi="Times New Roman"/>
          <w:sz w:val="28"/>
          <w:szCs w:val="28"/>
        </w:rPr>
        <w:t>.</w:t>
      </w:r>
      <w:r w:rsidRPr="007A2207">
        <w:rPr>
          <w:rFonts w:ascii="Times New Roman" w:hAnsi="Times New Roman"/>
          <w:sz w:val="28"/>
          <w:szCs w:val="28"/>
        </w:rPr>
        <w:t xml:space="preserve"> </w:t>
      </w:r>
    </w:p>
    <w:p w:rsidR="00E2550B" w:rsidRPr="007A2207" w:rsidRDefault="00E2550B" w:rsidP="00124EE9">
      <w:pPr>
        <w:pStyle w:val="ac"/>
        <w:numPr>
          <w:ilvl w:val="0"/>
          <w:numId w:val="4"/>
        </w:numPr>
        <w:spacing w:line="360" w:lineRule="auto"/>
        <w:ind w:left="0" w:firstLine="397"/>
        <w:jc w:val="both"/>
        <w:rPr>
          <w:rFonts w:ascii="Times New Roman" w:hAnsi="Times New Roman"/>
          <w:color w:val="000000"/>
          <w:sz w:val="28"/>
          <w:szCs w:val="28"/>
        </w:rPr>
      </w:pPr>
      <w:r w:rsidRPr="007A2207">
        <w:rPr>
          <w:rFonts w:ascii="Times New Roman" w:hAnsi="Times New Roman"/>
          <w:color w:val="000000"/>
          <w:sz w:val="28"/>
          <w:szCs w:val="28"/>
        </w:rPr>
        <w:t>Поварова К.Б., Казанская Н.К., Бунтушкин В.П., Костогрыз В.Г., Бахарев В.Г.,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Миронов В.И., Базылева О.А., Дроздов А.А., Банных И.О. Термостабильность структуры сплава на основе </w:t>
      </w:r>
      <w:r w:rsidRPr="007A2207">
        <w:rPr>
          <w:rFonts w:ascii="Times New Roman" w:hAnsi="Times New Roman"/>
          <w:color w:val="000000"/>
          <w:sz w:val="28"/>
          <w:szCs w:val="28"/>
          <w:lang w:val="en-US"/>
        </w:rPr>
        <w:t>Ni</w:t>
      </w:r>
      <w:r w:rsidRPr="007A2207">
        <w:rPr>
          <w:rFonts w:ascii="Times New Roman" w:hAnsi="Times New Roman"/>
          <w:color w:val="000000"/>
          <w:sz w:val="28"/>
          <w:szCs w:val="28"/>
          <w:vertAlign w:val="subscript"/>
        </w:rPr>
        <w:t>3</w:t>
      </w:r>
      <w:r w:rsidRPr="007A2207">
        <w:rPr>
          <w:rFonts w:ascii="Times New Roman" w:hAnsi="Times New Roman"/>
          <w:color w:val="000000"/>
          <w:sz w:val="28"/>
          <w:szCs w:val="28"/>
          <w:lang w:val="en-US"/>
        </w:rPr>
        <w:t>Al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 и их применение в рабочих лопатках малоразмерных ГТД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>.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 Металлы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>.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 2003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>.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 №3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>.</w:t>
      </w:r>
      <w:r w:rsidRPr="007A2207">
        <w:rPr>
          <w:rFonts w:ascii="Times New Roman" w:hAnsi="Times New Roman"/>
          <w:color w:val="000000"/>
          <w:sz w:val="28"/>
          <w:szCs w:val="28"/>
        </w:rPr>
        <w:t xml:space="preserve"> С.</w:t>
      </w:r>
      <w:r w:rsidR="001C7718" w:rsidRPr="007A220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A2207">
        <w:rPr>
          <w:rFonts w:ascii="Times New Roman" w:hAnsi="Times New Roman"/>
          <w:color w:val="000000"/>
          <w:sz w:val="28"/>
          <w:szCs w:val="28"/>
        </w:rPr>
        <w:t>95-100</w:t>
      </w:r>
      <w:r w:rsidR="004811B5" w:rsidRPr="007A2207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1E19D1" w:rsidRPr="007A2207" w:rsidRDefault="001C7718" w:rsidP="00124EE9">
      <w:pPr>
        <w:pStyle w:val="ac"/>
        <w:numPr>
          <w:ilvl w:val="0"/>
          <w:numId w:val="4"/>
        </w:numPr>
        <w:spacing w:line="360" w:lineRule="auto"/>
        <w:ind w:left="0" w:firstLine="397"/>
        <w:jc w:val="both"/>
        <w:rPr>
          <w:rFonts w:ascii="Times New Roman" w:hAnsi="Times New Roman"/>
          <w:sz w:val="28"/>
          <w:szCs w:val="28"/>
          <w:lang w:val="it-IT"/>
        </w:rPr>
      </w:pPr>
      <w:r w:rsidRPr="007A2207">
        <w:rPr>
          <w:rFonts w:ascii="Times New Roman" w:hAnsi="Times New Roman"/>
          <w:sz w:val="28"/>
          <w:szCs w:val="28"/>
        </w:rPr>
        <w:t xml:space="preserve">Валитов В.А. Деформационно-термическая обработка - эффективный метод получения ультрамелкозернистой и нанокристаллической структуры в никелевых сплавах // Письма о материалах. </w:t>
      </w:r>
      <w:r w:rsidRPr="007A2207">
        <w:rPr>
          <w:rFonts w:ascii="Times New Roman" w:hAnsi="Times New Roman"/>
          <w:sz w:val="28"/>
          <w:szCs w:val="28"/>
          <w:lang w:val="it-IT"/>
        </w:rPr>
        <w:t xml:space="preserve">2013. </w:t>
      </w:r>
      <w:r w:rsidRPr="007A2207">
        <w:rPr>
          <w:rFonts w:ascii="Times New Roman" w:hAnsi="Times New Roman"/>
          <w:sz w:val="28"/>
          <w:szCs w:val="28"/>
        </w:rPr>
        <w:t>Т</w:t>
      </w:r>
      <w:r w:rsidRPr="007A2207">
        <w:rPr>
          <w:rFonts w:ascii="Times New Roman" w:hAnsi="Times New Roman"/>
          <w:sz w:val="28"/>
          <w:szCs w:val="28"/>
          <w:lang w:val="it-IT"/>
        </w:rPr>
        <w:t xml:space="preserve">. 3. </w:t>
      </w:r>
      <w:r w:rsidRPr="007A2207">
        <w:rPr>
          <w:rFonts w:ascii="Times New Roman" w:hAnsi="Times New Roman"/>
          <w:sz w:val="28"/>
          <w:szCs w:val="28"/>
        </w:rPr>
        <w:t>С</w:t>
      </w:r>
      <w:r w:rsidRPr="007A2207">
        <w:rPr>
          <w:rFonts w:ascii="Times New Roman" w:hAnsi="Times New Roman"/>
          <w:sz w:val="28"/>
          <w:szCs w:val="28"/>
          <w:lang w:val="it-IT"/>
        </w:rPr>
        <w:t>. 50-55</w:t>
      </w:r>
      <w:r w:rsidR="004811B5" w:rsidRPr="007A2207">
        <w:rPr>
          <w:rFonts w:ascii="Times New Roman" w:hAnsi="Times New Roman"/>
          <w:sz w:val="28"/>
          <w:szCs w:val="28"/>
          <w:lang w:val="it-IT"/>
        </w:rPr>
        <w:t>.</w:t>
      </w:r>
      <w:r w:rsidRPr="007A2207">
        <w:rPr>
          <w:rFonts w:ascii="Times New Roman" w:hAnsi="Times New Roman"/>
          <w:sz w:val="28"/>
          <w:szCs w:val="28"/>
          <w:lang w:val="it-IT"/>
        </w:rPr>
        <w:t xml:space="preserve"> </w:t>
      </w:r>
    </w:p>
    <w:p w:rsidR="00E2550B" w:rsidRPr="00584A89" w:rsidRDefault="004811B5" w:rsidP="00124EE9">
      <w:pPr>
        <w:numPr>
          <w:ilvl w:val="0"/>
          <w:numId w:val="4"/>
        </w:numPr>
        <w:spacing w:line="360" w:lineRule="auto"/>
        <w:ind w:left="0" w:firstLine="397"/>
        <w:jc w:val="both"/>
        <w:rPr>
          <w:sz w:val="28"/>
          <w:szCs w:val="28"/>
          <w:lang w:val="it-IT"/>
        </w:rPr>
      </w:pPr>
      <w:r w:rsidRPr="007A2207">
        <w:rPr>
          <w:sz w:val="28"/>
          <w:szCs w:val="28"/>
        </w:rPr>
        <w:t>Поварова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К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Б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Дроздов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Базылева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О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Бондаренко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Ю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Булахтина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М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Аргинбаева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Э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Г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Антонова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В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Морозов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А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Е</w:t>
      </w:r>
      <w:r w:rsidRPr="007A2207">
        <w:rPr>
          <w:sz w:val="28"/>
          <w:szCs w:val="28"/>
          <w:lang w:val="it-IT"/>
        </w:rPr>
        <w:t xml:space="preserve">., </w:t>
      </w:r>
      <w:r w:rsidRPr="007A2207">
        <w:rPr>
          <w:sz w:val="28"/>
          <w:szCs w:val="28"/>
        </w:rPr>
        <w:t>Нефедов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Д</w:t>
      </w:r>
      <w:r w:rsidRPr="007A2207">
        <w:rPr>
          <w:sz w:val="28"/>
          <w:szCs w:val="28"/>
          <w:lang w:val="it-IT"/>
        </w:rPr>
        <w:t>.</w:t>
      </w:r>
      <w:r w:rsidRPr="007A2207">
        <w:rPr>
          <w:sz w:val="28"/>
          <w:szCs w:val="28"/>
        </w:rPr>
        <w:t>Г</w:t>
      </w:r>
      <w:r w:rsidRPr="007A2207">
        <w:rPr>
          <w:sz w:val="28"/>
          <w:szCs w:val="28"/>
          <w:lang w:val="it-IT"/>
        </w:rPr>
        <w:t xml:space="preserve">. </w:t>
      </w:r>
      <w:r w:rsidRPr="007A2207">
        <w:rPr>
          <w:sz w:val="28"/>
          <w:szCs w:val="28"/>
        </w:rPr>
        <w:t>Влияние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способа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получения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монокристаллов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сплавов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на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основе</w:t>
      </w:r>
      <w:r w:rsidRPr="007A2207">
        <w:rPr>
          <w:sz w:val="28"/>
          <w:szCs w:val="28"/>
          <w:lang w:val="it-IT"/>
        </w:rPr>
        <w:t xml:space="preserve"> Ni</w:t>
      </w:r>
      <w:r w:rsidRPr="007A2207">
        <w:rPr>
          <w:sz w:val="28"/>
          <w:szCs w:val="28"/>
          <w:vertAlign w:val="subscript"/>
          <w:lang w:val="it-IT"/>
        </w:rPr>
        <w:t>3</w:t>
      </w:r>
      <w:r w:rsidRPr="007A2207">
        <w:rPr>
          <w:sz w:val="28"/>
          <w:szCs w:val="28"/>
          <w:lang w:val="it-IT"/>
        </w:rPr>
        <w:t xml:space="preserve">Al </w:t>
      </w:r>
      <w:r w:rsidRPr="007A2207">
        <w:rPr>
          <w:sz w:val="28"/>
          <w:szCs w:val="28"/>
        </w:rPr>
        <w:t>на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макро</w:t>
      </w:r>
      <w:r w:rsidRPr="007A2207">
        <w:rPr>
          <w:sz w:val="28"/>
          <w:szCs w:val="28"/>
          <w:lang w:val="it-IT"/>
        </w:rPr>
        <w:t xml:space="preserve">- </w:t>
      </w:r>
      <w:r w:rsidRPr="007A2207">
        <w:rPr>
          <w:sz w:val="28"/>
          <w:szCs w:val="28"/>
        </w:rPr>
        <w:t>и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микрооднородность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распределения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компонентов</w:t>
      </w:r>
      <w:r w:rsidRPr="007A2207">
        <w:rPr>
          <w:sz w:val="28"/>
          <w:szCs w:val="28"/>
          <w:lang w:val="it-IT"/>
        </w:rPr>
        <w:t xml:space="preserve">, </w:t>
      </w:r>
      <w:r w:rsidRPr="007A2207">
        <w:rPr>
          <w:sz w:val="28"/>
          <w:szCs w:val="28"/>
        </w:rPr>
        <w:t>структуру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и</w:t>
      </w:r>
      <w:r w:rsidRPr="007A2207">
        <w:rPr>
          <w:sz w:val="28"/>
          <w:szCs w:val="28"/>
          <w:lang w:val="it-IT"/>
        </w:rPr>
        <w:t xml:space="preserve"> </w:t>
      </w:r>
      <w:r w:rsidRPr="007A2207">
        <w:rPr>
          <w:sz w:val="28"/>
          <w:szCs w:val="28"/>
        </w:rPr>
        <w:t>свойства</w:t>
      </w:r>
      <w:r w:rsidRPr="007A2207">
        <w:rPr>
          <w:sz w:val="28"/>
          <w:szCs w:val="28"/>
          <w:lang w:val="it-IT"/>
        </w:rPr>
        <w:t xml:space="preserve">. // </w:t>
      </w:r>
      <w:r w:rsidRPr="007A2207">
        <w:rPr>
          <w:sz w:val="28"/>
          <w:szCs w:val="28"/>
        </w:rPr>
        <w:t>Металлы</w:t>
      </w:r>
      <w:r w:rsidRPr="007A2207">
        <w:rPr>
          <w:sz w:val="28"/>
          <w:szCs w:val="28"/>
          <w:lang w:val="it-IT"/>
        </w:rPr>
        <w:t xml:space="preserve">. 2014. №3. </w:t>
      </w:r>
      <w:r w:rsidRPr="007A2207">
        <w:rPr>
          <w:sz w:val="28"/>
          <w:szCs w:val="28"/>
        </w:rPr>
        <w:t>С</w:t>
      </w:r>
      <w:r w:rsidRPr="007A2207">
        <w:rPr>
          <w:sz w:val="28"/>
          <w:szCs w:val="28"/>
          <w:lang w:val="it-IT"/>
        </w:rPr>
        <w:t>. 40-51</w:t>
      </w:r>
      <w:r w:rsidR="00C5200A" w:rsidRPr="007A2207">
        <w:rPr>
          <w:bCs/>
          <w:color w:val="000000"/>
          <w:sz w:val="28"/>
          <w:szCs w:val="28"/>
          <w:lang w:val="it-IT"/>
        </w:rPr>
        <w:t>]</w:t>
      </w:r>
      <w:r w:rsidRPr="007A2207">
        <w:rPr>
          <w:bCs/>
          <w:color w:val="000000"/>
          <w:sz w:val="28"/>
          <w:szCs w:val="28"/>
          <w:lang w:val="it-IT"/>
        </w:rPr>
        <w:t xml:space="preserve">. </w:t>
      </w:r>
    </w:p>
    <w:p w:rsidR="00584A89" w:rsidRPr="00584A89" w:rsidRDefault="00584A89" w:rsidP="00124EE9">
      <w:pPr>
        <w:numPr>
          <w:ilvl w:val="0"/>
          <w:numId w:val="4"/>
        </w:numPr>
        <w:spacing w:line="360" w:lineRule="auto"/>
        <w:ind w:left="0" w:firstLine="397"/>
        <w:jc w:val="both"/>
        <w:rPr>
          <w:sz w:val="28"/>
          <w:szCs w:val="28"/>
          <w:lang w:val="it-IT"/>
        </w:rPr>
      </w:pPr>
      <w:r w:rsidRPr="00584A89">
        <w:rPr>
          <w:sz w:val="28"/>
          <w:szCs w:val="28"/>
        </w:rPr>
        <w:t>Кайбышев О.А. Утяшев Ф.З. Сверхпластичность, измельчение микроструктуры и обработка труднодеформируемых сплавов. М:. Наука, 2002, 438 с.</w:t>
      </w:r>
    </w:p>
    <w:p w:rsidR="00584A89" w:rsidRPr="00584A89" w:rsidRDefault="00584A89" w:rsidP="00124EE9">
      <w:pPr>
        <w:numPr>
          <w:ilvl w:val="0"/>
          <w:numId w:val="4"/>
        </w:numPr>
        <w:spacing w:line="360" w:lineRule="auto"/>
        <w:ind w:left="0" w:firstLine="397"/>
        <w:jc w:val="both"/>
        <w:rPr>
          <w:sz w:val="28"/>
          <w:szCs w:val="28"/>
          <w:lang w:val="it-IT"/>
        </w:rPr>
      </w:pPr>
      <w:r w:rsidRPr="00584A89">
        <w:rPr>
          <w:sz w:val="28"/>
          <w:szCs w:val="28"/>
        </w:rPr>
        <w:t xml:space="preserve">Валитова Э.В., Лутфуллин Р.Я., Валитов В.А.  Влияние скорости и температуры деформации на микроструктуру и свойства </w:t>
      </w:r>
      <w:r w:rsidRPr="00584A89">
        <w:rPr>
          <w:sz w:val="28"/>
          <w:szCs w:val="28"/>
        </w:rPr>
        <w:lastRenderedPageBreak/>
        <w:t>ультрамелкозернистого свариваемого сплава ХН58МБЮД //Перспективные материалы.  Спец. вып. №15.  2013. С. 30 – 34.</w:t>
      </w:r>
    </w:p>
    <w:p w:rsidR="00584A89" w:rsidRPr="00584A89" w:rsidRDefault="00584A89" w:rsidP="00124EE9">
      <w:pPr>
        <w:numPr>
          <w:ilvl w:val="0"/>
          <w:numId w:val="4"/>
        </w:numPr>
        <w:spacing w:line="360" w:lineRule="auto"/>
        <w:ind w:left="0" w:firstLine="397"/>
        <w:jc w:val="both"/>
        <w:rPr>
          <w:sz w:val="28"/>
          <w:szCs w:val="28"/>
          <w:lang w:val="it-IT"/>
        </w:rPr>
      </w:pPr>
      <w:r w:rsidRPr="00584A89">
        <w:rPr>
          <w:sz w:val="28"/>
          <w:szCs w:val="28"/>
        </w:rPr>
        <w:t>Валитов В.А. Сверхпластичность жаропрочных никелевых сплавов с микро-, субмикро- и нанокристаллической структурой и перспективы ее использования для получения сложнопрофильных деталей // Тяжелое машиностроение.</w:t>
      </w:r>
      <w:r w:rsidR="00B85B9D">
        <w:rPr>
          <w:sz w:val="28"/>
          <w:szCs w:val="28"/>
        </w:rPr>
        <w:t xml:space="preserve"> </w:t>
      </w:r>
      <w:r w:rsidRPr="00584A89">
        <w:rPr>
          <w:sz w:val="28"/>
          <w:szCs w:val="28"/>
        </w:rPr>
        <w:t>- 2007.- №4.- С.23-28.</w:t>
      </w:r>
    </w:p>
    <w:sectPr w:rsidR="00584A89" w:rsidRPr="00584A89" w:rsidSect="005F7723">
      <w:pgSz w:w="11906" w:h="16838"/>
      <w:pgMar w:top="1134" w:right="1416" w:bottom="1134" w:left="1418" w:header="1134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23FC" w:rsidRDefault="005C23FC" w:rsidP="00FF16D4">
      <w:r>
        <w:separator/>
      </w:r>
    </w:p>
  </w:endnote>
  <w:endnote w:type="continuationSeparator" w:id="1">
    <w:p w:rsidR="005C23FC" w:rsidRDefault="005C23FC" w:rsidP="00FF16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23FC" w:rsidRDefault="005C23FC" w:rsidP="00FF16D4">
      <w:r>
        <w:separator/>
      </w:r>
    </w:p>
  </w:footnote>
  <w:footnote w:type="continuationSeparator" w:id="1">
    <w:p w:rsidR="005C23FC" w:rsidRDefault="005C23FC" w:rsidP="00FF16D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9D15A5"/>
    <w:multiLevelType w:val="hybridMultilevel"/>
    <w:tmpl w:val="063C6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68532E"/>
    <w:multiLevelType w:val="hybridMultilevel"/>
    <w:tmpl w:val="A5789632"/>
    <w:lvl w:ilvl="0" w:tplc="0419000F">
      <w:start w:val="1"/>
      <w:numFmt w:val="decimal"/>
      <w:lvlText w:val="%1."/>
      <w:lvlJc w:val="left"/>
      <w:pPr>
        <w:ind w:left="1741" w:hanging="360"/>
      </w:pPr>
    </w:lvl>
    <w:lvl w:ilvl="1" w:tplc="04190019" w:tentative="1">
      <w:start w:val="1"/>
      <w:numFmt w:val="lowerLetter"/>
      <w:lvlText w:val="%2."/>
      <w:lvlJc w:val="left"/>
      <w:pPr>
        <w:ind w:left="2461" w:hanging="360"/>
      </w:pPr>
    </w:lvl>
    <w:lvl w:ilvl="2" w:tplc="0419001B" w:tentative="1">
      <w:start w:val="1"/>
      <w:numFmt w:val="lowerRoman"/>
      <w:lvlText w:val="%3."/>
      <w:lvlJc w:val="right"/>
      <w:pPr>
        <w:ind w:left="3181" w:hanging="180"/>
      </w:pPr>
    </w:lvl>
    <w:lvl w:ilvl="3" w:tplc="0419000F" w:tentative="1">
      <w:start w:val="1"/>
      <w:numFmt w:val="decimal"/>
      <w:lvlText w:val="%4."/>
      <w:lvlJc w:val="left"/>
      <w:pPr>
        <w:ind w:left="3901" w:hanging="360"/>
      </w:pPr>
    </w:lvl>
    <w:lvl w:ilvl="4" w:tplc="04190019" w:tentative="1">
      <w:start w:val="1"/>
      <w:numFmt w:val="lowerLetter"/>
      <w:lvlText w:val="%5."/>
      <w:lvlJc w:val="left"/>
      <w:pPr>
        <w:ind w:left="4621" w:hanging="360"/>
      </w:pPr>
    </w:lvl>
    <w:lvl w:ilvl="5" w:tplc="0419001B" w:tentative="1">
      <w:start w:val="1"/>
      <w:numFmt w:val="lowerRoman"/>
      <w:lvlText w:val="%6."/>
      <w:lvlJc w:val="right"/>
      <w:pPr>
        <w:ind w:left="5341" w:hanging="180"/>
      </w:pPr>
    </w:lvl>
    <w:lvl w:ilvl="6" w:tplc="0419000F" w:tentative="1">
      <w:start w:val="1"/>
      <w:numFmt w:val="decimal"/>
      <w:lvlText w:val="%7."/>
      <w:lvlJc w:val="left"/>
      <w:pPr>
        <w:ind w:left="6061" w:hanging="360"/>
      </w:pPr>
    </w:lvl>
    <w:lvl w:ilvl="7" w:tplc="04190019" w:tentative="1">
      <w:start w:val="1"/>
      <w:numFmt w:val="lowerLetter"/>
      <w:lvlText w:val="%8."/>
      <w:lvlJc w:val="left"/>
      <w:pPr>
        <w:ind w:left="6781" w:hanging="360"/>
      </w:pPr>
    </w:lvl>
    <w:lvl w:ilvl="8" w:tplc="0419001B" w:tentative="1">
      <w:start w:val="1"/>
      <w:numFmt w:val="lowerRoman"/>
      <w:lvlText w:val="%9."/>
      <w:lvlJc w:val="right"/>
      <w:pPr>
        <w:ind w:left="7501" w:hanging="180"/>
      </w:pPr>
    </w:lvl>
  </w:abstractNum>
  <w:abstractNum w:abstractNumId="2">
    <w:nsid w:val="4C370DE0"/>
    <w:multiLevelType w:val="hybridMultilevel"/>
    <w:tmpl w:val="245C4F5C"/>
    <w:lvl w:ilvl="0" w:tplc="A60203D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FE28FB"/>
    <w:multiLevelType w:val="hybridMultilevel"/>
    <w:tmpl w:val="CFC0734C"/>
    <w:lvl w:ilvl="0" w:tplc="CDD86106">
      <w:start w:val="1"/>
      <w:numFmt w:val="decimal"/>
      <w:lvlText w:val="%1."/>
      <w:lvlJc w:val="left"/>
      <w:pPr>
        <w:tabs>
          <w:tab w:val="num" w:pos="547"/>
        </w:tabs>
        <w:ind w:left="547" w:hanging="54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71A057AC"/>
    <w:multiLevelType w:val="hybridMultilevel"/>
    <w:tmpl w:val="456801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4B0549F"/>
    <w:multiLevelType w:val="hybridMultilevel"/>
    <w:tmpl w:val="8B64EE54"/>
    <w:lvl w:ilvl="0" w:tplc="AC86345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20"/>
  <w:evenAndOddHeaders/>
  <w:drawingGridHorizontalSpacing w:val="120"/>
  <w:displayHorizontalDrawingGridEvery w:val="2"/>
  <w:characterSpacingControl w:val="doNotCompress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/>
  <w:rsids>
    <w:rsidRoot w:val="00FF16D4"/>
    <w:rsid w:val="00000A50"/>
    <w:rsid w:val="00001547"/>
    <w:rsid w:val="000017FD"/>
    <w:rsid w:val="00003125"/>
    <w:rsid w:val="00003883"/>
    <w:rsid w:val="00006506"/>
    <w:rsid w:val="00006585"/>
    <w:rsid w:val="00006813"/>
    <w:rsid w:val="000105B5"/>
    <w:rsid w:val="00011D02"/>
    <w:rsid w:val="00014B53"/>
    <w:rsid w:val="00014BC0"/>
    <w:rsid w:val="00015332"/>
    <w:rsid w:val="00015371"/>
    <w:rsid w:val="000153B7"/>
    <w:rsid w:val="00015AFA"/>
    <w:rsid w:val="0001609D"/>
    <w:rsid w:val="00020872"/>
    <w:rsid w:val="00020EC0"/>
    <w:rsid w:val="0002371A"/>
    <w:rsid w:val="000246DC"/>
    <w:rsid w:val="00025643"/>
    <w:rsid w:val="00026014"/>
    <w:rsid w:val="00026187"/>
    <w:rsid w:val="00026FF1"/>
    <w:rsid w:val="00030FB5"/>
    <w:rsid w:val="00031797"/>
    <w:rsid w:val="000331D8"/>
    <w:rsid w:val="00034BE5"/>
    <w:rsid w:val="00035286"/>
    <w:rsid w:val="00036B9F"/>
    <w:rsid w:val="00037D45"/>
    <w:rsid w:val="00041209"/>
    <w:rsid w:val="00043856"/>
    <w:rsid w:val="00045D41"/>
    <w:rsid w:val="00047D1A"/>
    <w:rsid w:val="000531DF"/>
    <w:rsid w:val="000533F8"/>
    <w:rsid w:val="000545B6"/>
    <w:rsid w:val="00055417"/>
    <w:rsid w:val="000619CE"/>
    <w:rsid w:val="00062E1F"/>
    <w:rsid w:val="000630D3"/>
    <w:rsid w:val="00063AA3"/>
    <w:rsid w:val="00063CB7"/>
    <w:rsid w:val="0007322B"/>
    <w:rsid w:val="00074029"/>
    <w:rsid w:val="0007656A"/>
    <w:rsid w:val="0008267E"/>
    <w:rsid w:val="0008315D"/>
    <w:rsid w:val="00086256"/>
    <w:rsid w:val="00091882"/>
    <w:rsid w:val="00091E56"/>
    <w:rsid w:val="00092B09"/>
    <w:rsid w:val="0009610C"/>
    <w:rsid w:val="000A20EF"/>
    <w:rsid w:val="000A2D26"/>
    <w:rsid w:val="000A3525"/>
    <w:rsid w:val="000A4F07"/>
    <w:rsid w:val="000A636D"/>
    <w:rsid w:val="000A78B2"/>
    <w:rsid w:val="000B181F"/>
    <w:rsid w:val="000B1DCE"/>
    <w:rsid w:val="000B2942"/>
    <w:rsid w:val="000B3FAE"/>
    <w:rsid w:val="000B48BD"/>
    <w:rsid w:val="000B4CC3"/>
    <w:rsid w:val="000B5B71"/>
    <w:rsid w:val="000B6BB5"/>
    <w:rsid w:val="000C0B9C"/>
    <w:rsid w:val="000C210B"/>
    <w:rsid w:val="000C3ECF"/>
    <w:rsid w:val="000C3F86"/>
    <w:rsid w:val="000C49F2"/>
    <w:rsid w:val="000C5D29"/>
    <w:rsid w:val="000C637A"/>
    <w:rsid w:val="000C65CF"/>
    <w:rsid w:val="000C781E"/>
    <w:rsid w:val="000D467F"/>
    <w:rsid w:val="000D55B5"/>
    <w:rsid w:val="000D63CF"/>
    <w:rsid w:val="000D7467"/>
    <w:rsid w:val="000D7A4C"/>
    <w:rsid w:val="000D7AD9"/>
    <w:rsid w:val="000E0016"/>
    <w:rsid w:val="000E22C9"/>
    <w:rsid w:val="000E272F"/>
    <w:rsid w:val="000E474F"/>
    <w:rsid w:val="000E57C9"/>
    <w:rsid w:val="000E6150"/>
    <w:rsid w:val="000F0A76"/>
    <w:rsid w:val="000F0B38"/>
    <w:rsid w:val="000F5733"/>
    <w:rsid w:val="000F60E2"/>
    <w:rsid w:val="00100038"/>
    <w:rsid w:val="00100763"/>
    <w:rsid w:val="0010238C"/>
    <w:rsid w:val="00102A58"/>
    <w:rsid w:val="00103F43"/>
    <w:rsid w:val="00105C2A"/>
    <w:rsid w:val="00107F3B"/>
    <w:rsid w:val="00112861"/>
    <w:rsid w:val="00112C7D"/>
    <w:rsid w:val="001133C1"/>
    <w:rsid w:val="001140B3"/>
    <w:rsid w:val="00115CB9"/>
    <w:rsid w:val="00117538"/>
    <w:rsid w:val="00117FBA"/>
    <w:rsid w:val="001205CD"/>
    <w:rsid w:val="00121912"/>
    <w:rsid w:val="00123D77"/>
    <w:rsid w:val="00124EE9"/>
    <w:rsid w:val="00126D68"/>
    <w:rsid w:val="001316AD"/>
    <w:rsid w:val="001319B4"/>
    <w:rsid w:val="00131E8A"/>
    <w:rsid w:val="00137D1E"/>
    <w:rsid w:val="001416E2"/>
    <w:rsid w:val="00142151"/>
    <w:rsid w:val="001423D0"/>
    <w:rsid w:val="001428F2"/>
    <w:rsid w:val="00142A09"/>
    <w:rsid w:val="00143913"/>
    <w:rsid w:val="0014695F"/>
    <w:rsid w:val="00150751"/>
    <w:rsid w:val="00150C13"/>
    <w:rsid w:val="00150E0D"/>
    <w:rsid w:val="00151EF8"/>
    <w:rsid w:val="00152D74"/>
    <w:rsid w:val="00152E44"/>
    <w:rsid w:val="00156E80"/>
    <w:rsid w:val="00163B03"/>
    <w:rsid w:val="00166894"/>
    <w:rsid w:val="00167CF3"/>
    <w:rsid w:val="0017053C"/>
    <w:rsid w:val="00173B90"/>
    <w:rsid w:val="00176147"/>
    <w:rsid w:val="00177450"/>
    <w:rsid w:val="001777DD"/>
    <w:rsid w:val="0018040D"/>
    <w:rsid w:val="00187031"/>
    <w:rsid w:val="001871BC"/>
    <w:rsid w:val="001921E0"/>
    <w:rsid w:val="001922C1"/>
    <w:rsid w:val="0019339B"/>
    <w:rsid w:val="00196A6A"/>
    <w:rsid w:val="00196F2E"/>
    <w:rsid w:val="001A0298"/>
    <w:rsid w:val="001A145B"/>
    <w:rsid w:val="001A15B0"/>
    <w:rsid w:val="001A1DF4"/>
    <w:rsid w:val="001A2A86"/>
    <w:rsid w:val="001A31CB"/>
    <w:rsid w:val="001A5033"/>
    <w:rsid w:val="001B02DE"/>
    <w:rsid w:val="001B1CEC"/>
    <w:rsid w:val="001B2802"/>
    <w:rsid w:val="001B2BD8"/>
    <w:rsid w:val="001B4D95"/>
    <w:rsid w:val="001B657E"/>
    <w:rsid w:val="001B6A13"/>
    <w:rsid w:val="001B6C09"/>
    <w:rsid w:val="001B79FE"/>
    <w:rsid w:val="001C0CA5"/>
    <w:rsid w:val="001C11A0"/>
    <w:rsid w:val="001C1567"/>
    <w:rsid w:val="001C2F9C"/>
    <w:rsid w:val="001C6D19"/>
    <w:rsid w:val="001C7718"/>
    <w:rsid w:val="001D4985"/>
    <w:rsid w:val="001D4B13"/>
    <w:rsid w:val="001D56A0"/>
    <w:rsid w:val="001D6136"/>
    <w:rsid w:val="001E19D1"/>
    <w:rsid w:val="001E4003"/>
    <w:rsid w:val="001E4369"/>
    <w:rsid w:val="001E55A7"/>
    <w:rsid w:val="001E7170"/>
    <w:rsid w:val="001E72FD"/>
    <w:rsid w:val="001F3C43"/>
    <w:rsid w:val="001F4BC1"/>
    <w:rsid w:val="001F4C62"/>
    <w:rsid w:val="001F6ABF"/>
    <w:rsid w:val="001F7BEC"/>
    <w:rsid w:val="00200113"/>
    <w:rsid w:val="00201440"/>
    <w:rsid w:val="00202342"/>
    <w:rsid w:val="002025FC"/>
    <w:rsid w:val="002032DD"/>
    <w:rsid w:val="00204156"/>
    <w:rsid w:val="0020585F"/>
    <w:rsid w:val="00205D47"/>
    <w:rsid w:val="002101D5"/>
    <w:rsid w:val="00215358"/>
    <w:rsid w:val="00216BF9"/>
    <w:rsid w:val="002170E8"/>
    <w:rsid w:val="00221380"/>
    <w:rsid w:val="00222530"/>
    <w:rsid w:val="00223644"/>
    <w:rsid w:val="00223739"/>
    <w:rsid w:val="002240ED"/>
    <w:rsid w:val="00224B48"/>
    <w:rsid w:val="00225B00"/>
    <w:rsid w:val="00226367"/>
    <w:rsid w:val="00226A96"/>
    <w:rsid w:val="00226BB7"/>
    <w:rsid w:val="00227CCB"/>
    <w:rsid w:val="002309D2"/>
    <w:rsid w:val="002317B9"/>
    <w:rsid w:val="00232268"/>
    <w:rsid w:val="0023480A"/>
    <w:rsid w:val="00235A85"/>
    <w:rsid w:val="00236464"/>
    <w:rsid w:val="0023693B"/>
    <w:rsid w:val="00243CB9"/>
    <w:rsid w:val="00244723"/>
    <w:rsid w:val="00245ACD"/>
    <w:rsid w:val="0024625E"/>
    <w:rsid w:val="0024734E"/>
    <w:rsid w:val="00247357"/>
    <w:rsid w:val="00247903"/>
    <w:rsid w:val="00252186"/>
    <w:rsid w:val="002526E0"/>
    <w:rsid w:val="002539DE"/>
    <w:rsid w:val="0025608E"/>
    <w:rsid w:val="00261F7B"/>
    <w:rsid w:val="00264B6E"/>
    <w:rsid w:val="0026604B"/>
    <w:rsid w:val="0026616F"/>
    <w:rsid w:val="0026659E"/>
    <w:rsid w:val="00266998"/>
    <w:rsid w:val="002673EA"/>
    <w:rsid w:val="002750AB"/>
    <w:rsid w:val="002753E1"/>
    <w:rsid w:val="00275907"/>
    <w:rsid w:val="00275A2F"/>
    <w:rsid w:val="00275F93"/>
    <w:rsid w:val="0028002E"/>
    <w:rsid w:val="0028250F"/>
    <w:rsid w:val="002841E5"/>
    <w:rsid w:val="00285404"/>
    <w:rsid w:val="00290454"/>
    <w:rsid w:val="00292C55"/>
    <w:rsid w:val="00295587"/>
    <w:rsid w:val="002958AB"/>
    <w:rsid w:val="0029598A"/>
    <w:rsid w:val="00296545"/>
    <w:rsid w:val="002A38DB"/>
    <w:rsid w:val="002A3C26"/>
    <w:rsid w:val="002A4F77"/>
    <w:rsid w:val="002A5676"/>
    <w:rsid w:val="002A6659"/>
    <w:rsid w:val="002B0B9F"/>
    <w:rsid w:val="002B75A2"/>
    <w:rsid w:val="002B797B"/>
    <w:rsid w:val="002B7C26"/>
    <w:rsid w:val="002B7E82"/>
    <w:rsid w:val="002B7F2A"/>
    <w:rsid w:val="002C0411"/>
    <w:rsid w:val="002C1A8D"/>
    <w:rsid w:val="002C1E55"/>
    <w:rsid w:val="002C2579"/>
    <w:rsid w:val="002C388D"/>
    <w:rsid w:val="002C41B4"/>
    <w:rsid w:val="002C41F7"/>
    <w:rsid w:val="002C7E30"/>
    <w:rsid w:val="002D1570"/>
    <w:rsid w:val="002D5A41"/>
    <w:rsid w:val="002E25B8"/>
    <w:rsid w:val="002E3611"/>
    <w:rsid w:val="002E75F7"/>
    <w:rsid w:val="002F0186"/>
    <w:rsid w:val="002F1ACD"/>
    <w:rsid w:val="002F2B5C"/>
    <w:rsid w:val="002F4702"/>
    <w:rsid w:val="00301C16"/>
    <w:rsid w:val="0030512E"/>
    <w:rsid w:val="00306F20"/>
    <w:rsid w:val="00307FAC"/>
    <w:rsid w:val="00311EDB"/>
    <w:rsid w:val="00313E75"/>
    <w:rsid w:val="003142CD"/>
    <w:rsid w:val="00317082"/>
    <w:rsid w:val="00317DEE"/>
    <w:rsid w:val="0032042A"/>
    <w:rsid w:val="003207A4"/>
    <w:rsid w:val="003219B7"/>
    <w:rsid w:val="0032272F"/>
    <w:rsid w:val="00323D88"/>
    <w:rsid w:val="00323FA5"/>
    <w:rsid w:val="00325E2F"/>
    <w:rsid w:val="0033074C"/>
    <w:rsid w:val="00330CCE"/>
    <w:rsid w:val="00331718"/>
    <w:rsid w:val="003317BE"/>
    <w:rsid w:val="003323A9"/>
    <w:rsid w:val="00333195"/>
    <w:rsid w:val="003357B9"/>
    <w:rsid w:val="00336F84"/>
    <w:rsid w:val="00337735"/>
    <w:rsid w:val="00340C63"/>
    <w:rsid w:val="00341A5A"/>
    <w:rsid w:val="003429AF"/>
    <w:rsid w:val="00343A4F"/>
    <w:rsid w:val="0035010E"/>
    <w:rsid w:val="00350503"/>
    <w:rsid w:val="00355189"/>
    <w:rsid w:val="0035697F"/>
    <w:rsid w:val="00360B20"/>
    <w:rsid w:val="00360F7B"/>
    <w:rsid w:val="00364484"/>
    <w:rsid w:val="003669E3"/>
    <w:rsid w:val="00370490"/>
    <w:rsid w:val="00371385"/>
    <w:rsid w:val="00375761"/>
    <w:rsid w:val="003764C2"/>
    <w:rsid w:val="003770A9"/>
    <w:rsid w:val="00380535"/>
    <w:rsid w:val="00382949"/>
    <w:rsid w:val="00383668"/>
    <w:rsid w:val="00386300"/>
    <w:rsid w:val="00386F67"/>
    <w:rsid w:val="0038716E"/>
    <w:rsid w:val="0038755C"/>
    <w:rsid w:val="003903B9"/>
    <w:rsid w:val="00391243"/>
    <w:rsid w:val="00391E40"/>
    <w:rsid w:val="003944D6"/>
    <w:rsid w:val="00394CF8"/>
    <w:rsid w:val="00395962"/>
    <w:rsid w:val="00395DE3"/>
    <w:rsid w:val="00396233"/>
    <w:rsid w:val="00397F04"/>
    <w:rsid w:val="003A20B8"/>
    <w:rsid w:val="003A3276"/>
    <w:rsid w:val="003A38B6"/>
    <w:rsid w:val="003A3930"/>
    <w:rsid w:val="003A3A37"/>
    <w:rsid w:val="003A3B21"/>
    <w:rsid w:val="003B002D"/>
    <w:rsid w:val="003B0B5B"/>
    <w:rsid w:val="003B0B6F"/>
    <w:rsid w:val="003B17E9"/>
    <w:rsid w:val="003B2177"/>
    <w:rsid w:val="003B2645"/>
    <w:rsid w:val="003B3D9C"/>
    <w:rsid w:val="003B3E0C"/>
    <w:rsid w:val="003B41DA"/>
    <w:rsid w:val="003B4238"/>
    <w:rsid w:val="003C0310"/>
    <w:rsid w:val="003C1831"/>
    <w:rsid w:val="003C54AD"/>
    <w:rsid w:val="003C5C86"/>
    <w:rsid w:val="003D0AE3"/>
    <w:rsid w:val="003D25AB"/>
    <w:rsid w:val="003D6982"/>
    <w:rsid w:val="003D711E"/>
    <w:rsid w:val="003E1050"/>
    <w:rsid w:val="003E1522"/>
    <w:rsid w:val="003E3218"/>
    <w:rsid w:val="003E3379"/>
    <w:rsid w:val="003E3B06"/>
    <w:rsid w:val="003E3F06"/>
    <w:rsid w:val="003E4F7C"/>
    <w:rsid w:val="003E6D2E"/>
    <w:rsid w:val="003E73B9"/>
    <w:rsid w:val="003F1C1F"/>
    <w:rsid w:val="003F1F3B"/>
    <w:rsid w:val="003F2036"/>
    <w:rsid w:val="003F2871"/>
    <w:rsid w:val="003F3442"/>
    <w:rsid w:val="003F6827"/>
    <w:rsid w:val="003F6C1C"/>
    <w:rsid w:val="003F765C"/>
    <w:rsid w:val="00400CFE"/>
    <w:rsid w:val="00401E75"/>
    <w:rsid w:val="0040215F"/>
    <w:rsid w:val="004025F2"/>
    <w:rsid w:val="004041B9"/>
    <w:rsid w:val="00405A3B"/>
    <w:rsid w:val="00405FBC"/>
    <w:rsid w:val="00406D2B"/>
    <w:rsid w:val="00406E98"/>
    <w:rsid w:val="00410175"/>
    <w:rsid w:val="0041264F"/>
    <w:rsid w:val="00412709"/>
    <w:rsid w:val="00413B92"/>
    <w:rsid w:val="00413FD1"/>
    <w:rsid w:val="004153E2"/>
    <w:rsid w:val="00415646"/>
    <w:rsid w:val="004165A3"/>
    <w:rsid w:val="00421B2C"/>
    <w:rsid w:val="00421DE2"/>
    <w:rsid w:val="0042354D"/>
    <w:rsid w:val="00424BBF"/>
    <w:rsid w:val="00425C55"/>
    <w:rsid w:val="00426547"/>
    <w:rsid w:val="00426677"/>
    <w:rsid w:val="00426DC3"/>
    <w:rsid w:val="00427745"/>
    <w:rsid w:val="00427A9D"/>
    <w:rsid w:val="0043242A"/>
    <w:rsid w:val="00433080"/>
    <w:rsid w:val="00433DCC"/>
    <w:rsid w:val="004351CD"/>
    <w:rsid w:val="0043764F"/>
    <w:rsid w:val="0044244B"/>
    <w:rsid w:val="004428B2"/>
    <w:rsid w:val="004441D5"/>
    <w:rsid w:val="004452E2"/>
    <w:rsid w:val="00446E57"/>
    <w:rsid w:val="004479C4"/>
    <w:rsid w:val="00447A93"/>
    <w:rsid w:val="00450F13"/>
    <w:rsid w:val="00451227"/>
    <w:rsid w:val="0045252C"/>
    <w:rsid w:val="004525B3"/>
    <w:rsid w:val="0045272C"/>
    <w:rsid w:val="00455B4E"/>
    <w:rsid w:val="00456E10"/>
    <w:rsid w:val="004619FF"/>
    <w:rsid w:val="00462D8A"/>
    <w:rsid w:val="0046574F"/>
    <w:rsid w:val="0046756C"/>
    <w:rsid w:val="00467754"/>
    <w:rsid w:val="00471031"/>
    <w:rsid w:val="004718E2"/>
    <w:rsid w:val="00472AC5"/>
    <w:rsid w:val="00472B18"/>
    <w:rsid w:val="004730F4"/>
    <w:rsid w:val="0047753C"/>
    <w:rsid w:val="004811B5"/>
    <w:rsid w:val="0048288E"/>
    <w:rsid w:val="0048470E"/>
    <w:rsid w:val="00484A28"/>
    <w:rsid w:val="00485244"/>
    <w:rsid w:val="004853F9"/>
    <w:rsid w:val="00486115"/>
    <w:rsid w:val="004877D9"/>
    <w:rsid w:val="00490912"/>
    <w:rsid w:val="004941CC"/>
    <w:rsid w:val="00494B87"/>
    <w:rsid w:val="00495AED"/>
    <w:rsid w:val="0049727D"/>
    <w:rsid w:val="004A0588"/>
    <w:rsid w:val="004A0D58"/>
    <w:rsid w:val="004A4752"/>
    <w:rsid w:val="004A4EDF"/>
    <w:rsid w:val="004A6E3C"/>
    <w:rsid w:val="004B1067"/>
    <w:rsid w:val="004B13A5"/>
    <w:rsid w:val="004B3517"/>
    <w:rsid w:val="004B3F3F"/>
    <w:rsid w:val="004B4A8E"/>
    <w:rsid w:val="004B6759"/>
    <w:rsid w:val="004B7188"/>
    <w:rsid w:val="004C06D0"/>
    <w:rsid w:val="004C0961"/>
    <w:rsid w:val="004C1094"/>
    <w:rsid w:val="004C40BF"/>
    <w:rsid w:val="004C4EA9"/>
    <w:rsid w:val="004C5059"/>
    <w:rsid w:val="004C7A4E"/>
    <w:rsid w:val="004D0F1B"/>
    <w:rsid w:val="004D3567"/>
    <w:rsid w:val="004D4CF5"/>
    <w:rsid w:val="004D5ED1"/>
    <w:rsid w:val="004E1B6D"/>
    <w:rsid w:val="004E2F66"/>
    <w:rsid w:val="004E3F4E"/>
    <w:rsid w:val="004E463D"/>
    <w:rsid w:val="004E4AD4"/>
    <w:rsid w:val="004E66AC"/>
    <w:rsid w:val="004F0358"/>
    <w:rsid w:val="004F2506"/>
    <w:rsid w:val="004F367C"/>
    <w:rsid w:val="004F42BF"/>
    <w:rsid w:val="004F53E6"/>
    <w:rsid w:val="004F64D9"/>
    <w:rsid w:val="004F7BEA"/>
    <w:rsid w:val="00504D20"/>
    <w:rsid w:val="0050577F"/>
    <w:rsid w:val="005071AA"/>
    <w:rsid w:val="005077A0"/>
    <w:rsid w:val="00510A7D"/>
    <w:rsid w:val="0051101B"/>
    <w:rsid w:val="0051164E"/>
    <w:rsid w:val="005117E1"/>
    <w:rsid w:val="00513D8B"/>
    <w:rsid w:val="00515348"/>
    <w:rsid w:val="00515AB9"/>
    <w:rsid w:val="00516A58"/>
    <w:rsid w:val="00517103"/>
    <w:rsid w:val="00517AD7"/>
    <w:rsid w:val="00521710"/>
    <w:rsid w:val="00521B58"/>
    <w:rsid w:val="00523573"/>
    <w:rsid w:val="005243B3"/>
    <w:rsid w:val="00531ECD"/>
    <w:rsid w:val="00532226"/>
    <w:rsid w:val="005346E7"/>
    <w:rsid w:val="00534DE6"/>
    <w:rsid w:val="0053515D"/>
    <w:rsid w:val="005355F9"/>
    <w:rsid w:val="00535C92"/>
    <w:rsid w:val="00536D6B"/>
    <w:rsid w:val="00537AD3"/>
    <w:rsid w:val="00540C51"/>
    <w:rsid w:val="00543FF9"/>
    <w:rsid w:val="00545233"/>
    <w:rsid w:val="00546538"/>
    <w:rsid w:val="00546BB9"/>
    <w:rsid w:val="005475AA"/>
    <w:rsid w:val="00550685"/>
    <w:rsid w:val="00551F10"/>
    <w:rsid w:val="005526D9"/>
    <w:rsid w:val="005546C9"/>
    <w:rsid w:val="00555D29"/>
    <w:rsid w:val="00556056"/>
    <w:rsid w:val="005566D8"/>
    <w:rsid w:val="005624D8"/>
    <w:rsid w:val="005629CD"/>
    <w:rsid w:val="00564650"/>
    <w:rsid w:val="00566FE6"/>
    <w:rsid w:val="00567CB3"/>
    <w:rsid w:val="0057039D"/>
    <w:rsid w:val="00574047"/>
    <w:rsid w:val="005744D6"/>
    <w:rsid w:val="005751C9"/>
    <w:rsid w:val="005767F5"/>
    <w:rsid w:val="005811DA"/>
    <w:rsid w:val="00584A89"/>
    <w:rsid w:val="005860E2"/>
    <w:rsid w:val="00586765"/>
    <w:rsid w:val="0058742A"/>
    <w:rsid w:val="00587DFC"/>
    <w:rsid w:val="005917EE"/>
    <w:rsid w:val="005931AA"/>
    <w:rsid w:val="005933F4"/>
    <w:rsid w:val="00593C39"/>
    <w:rsid w:val="0059617D"/>
    <w:rsid w:val="00597656"/>
    <w:rsid w:val="005A2CC8"/>
    <w:rsid w:val="005A2E0A"/>
    <w:rsid w:val="005A73D6"/>
    <w:rsid w:val="005A76E4"/>
    <w:rsid w:val="005B06C4"/>
    <w:rsid w:val="005B085E"/>
    <w:rsid w:val="005B5078"/>
    <w:rsid w:val="005B54F5"/>
    <w:rsid w:val="005B65DF"/>
    <w:rsid w:val="005C0D35"/>
    <w:rsid w:val="005C23FC"/>
    <w:rsid w:val="005C2987"/>
    <w:rsid w:val="005C3569"/>
    <w:rsid w:val="005C3C99"/>
    <w:rsid w:val="005C61B7"/>
    <w:rsid w:val="005D0FA0"/>
    <w:rsid w:val="005D1BCA"/>
    <w:rsid w:val="005D22C6"/>
    <w:rsid w:val="005D2472"/>
    <w:rsid w:val="005D36E6"/>
    <w:rsid w:val="005D38C6"/>
    <w:rsid w:val="005D4334"/>
    <w:rsid w:val="005D5868"/>
    <w:rsid w:val="005D7850"/>
    <w:rsid w:val="005E1D41"/>
    <w:rsid w:val="005F16C9"/>
    <w:rsid w:val="005F1A2A"/>
    <w:rsid w:val="005F4457"/>
    <w:rsid w:val="005F66C1"/>
    <w:rsid w:val="005F6940"/>
    <w:rsid w:val="005F7723"/>
    <w:rsid w:val="006010A2"/>
    <w:rsid w:val="0060772E"/>
    <w:rsid w:val="006118B7"/>
    <w:rsid w:val="00613D35"/>
    <w:rsid w:val="00613FF8"/>
    <w:rsid w:val="00616632"/>
    <w:rsid w:val="006202A0"/>
    <w:rsid w:val="0062058B"/>
    <w:rsid w:val="00621F08"/>
    <w:rsid w:val="0062354F"/>
    <w:rsid w:val="00623F83"/>
    <w:rsid w:val="00624335"/>
    <w:rsid w:val="00627F24"/>
    <w:rsid w:val="006310F3"/>
    <w:rsid w:val="00631707"/>
    <w:rsid w:val="0063301B"/>
    <w:rsid w:val="006331CD"/>
    <w:rsid w:val="00633672"/>
    <w:rsid w:val="00634F83"/>
    <w:rsid w:val="00635214"/>
    <w:rsid w:val="00635972"/>
    <w:rsid w:val="00640021"/>
    <w:rsid w:val="006418AF"/>
    <w:rsid w:val="00643648"/>
    <w:rsid w:val="0064510E"/>
    <w:rsid w:val="006516A2"/>
    <w:rsid w:val="00652843"/>
    <w:rsid w:val="00652E18"/>
    <w:rsid w:val="00653534"/>
    <w:rsid w:val="006567F3"/>
    <w:rsid w:val="00656B96"/>
    <w:rsid w:val="00657B5C"/>
    <w:rsid w:val="006607EB"/>
    <w:rsid w:val="00661798"/>
    <w:rsid w:val="00663044"/>
    <w:rsid w:val="00663FB2"/>
    <w:rsid w:val="00664CC2"/>
    <w:rsid w:val="0066626E"/>
    <w:rsid w:val="0066716C"/>
    <w:rsid w:val="0067149F"/>
    <w:rsid w:val="00671BC9"/>
    <w:rsid w:val="00671F88"/>
    <w:rsid w:val="00672073"/>
    <w:rsid w:val="00672920"/>
    <w:rsid w:val="00674B1A"/>
    <w:rsid w:val="00675635"/>
    <w:rsid w:val="00675D85"/>
    <w:rsid w:val="0068051D"/>
    <w:rsid w:val="00680CBC"/>
    <w:rsid w:val="00680E39"/>
    <w:rsid w:val="00684B63"/>
    <w:rsid w:val="00685451"/>
    <w:rsid w:val="0069259F"/>
    <w:rsid w:val="006927A2"/>
    <w:rsid w:val="00693003"/>
    <w:rsid w:val="00693F25"/>
    <w:rsid w:val="0069728F"/>
    <w:rsid w:val="006975E7"/>
    <w:rsid w:val="00697724"/>
    <w:rsid w:val="00697B8C"/>
    <w:rsid w:val="006A2FAD"/>
    <w:rsid w:val="006A3284"/>
    <w:rsid w:val="006A567B"/>
    <w:rsid w:val="006A6A32"/>
    <w:rsid w:val="006A6B41"/>
    <w:rsid w:val="006A71B5"/>
    <w:rsid w:val="006B24C9"/>
    <w:rsid w:val="006B37ED"/>
    <w:rsid w:val="006B41CD"/>
    <w:rsid w:val="006B7D23"/>
    <w:rsid w:val="006C02A5"/>
    <w:rsid w:val="006C0F4B"/>
    <w:rsid w:val="006C1450"/>
    <w:rsid w:val="006C1F5D"/>
    <w:rsid w:val="006C4F71"/>
    <w:rsid w:val="006C57BE"/>
    <w:rsid w:val="006D152A"/>
    <w:rsid w:val="006D3AD6"/>
    <w:rsid w:val="006D4102"/>
    <w:rsid w:val="006D6751"/>
    <w:rsid w:val="006E0058"/>
    <w:rsid w:val="006E096F"/>
    <w:rsid w:val="006E30C5"/>
    <w:rsid w:val="006E3428"/>
    <w:rsid w:val="006E37CB"/>
    <w:rsid w:val="006E4634"/>
    <w:rsid w:val="006F1D30"/>
    <w:rsid w:val="006F1ED5"/>
    <w:rsid w:val="006F294F"/>
    <w:rsid w:val="006F51EF"/>
    <w:rsid w:val="006F52C7"/>
    <w:rsid w:val="006F7435"/>
    <w:rsid w:val="00707EED"/>
    <w:rsid w:val="00711067"/>
    <w:rsid w:val="007143AF"/>
    <w:rsid w:val="00715C00"/>
    <w:rsid w:val="00722813"/>
    <w:rsid w:val="00722F87"/>
    <w:rsid w:val="00723F00"/>
    <w:rsid w:val="0072593E"/>
    <w:rsid w:val="00725B63"/>
    <w:rsid w:val="00731030"/>
    <w:rsid w:val="007314C0"/>
    <w:rsid w:val="00733045"/>
    <w:rsid w:val="00740D90"/>
    <w:rsid w:val="0074192F"/>
    <w:rsid w:val="00742275"/>
    <w:rsid w:val="00750148"/>
    <w:rsid w:val="00750AC0"/>
    <w:rsid w:val="00750C5A"/>
    <w:rsid w:val="0075240F"/>
    <w:rsid w:val="00753A75"/>
    <w:rsid w:val="0075458C"/>
    <w:rsid w:val="00755F93"/>
    <w:rsid w:val="0075666A"/>
    <w:rsid w:val="00756E80"/>
    <w:rsid w:val="00760516"/>
    <w:rsid w:val="00761DB2"/>
    <w:rsid w:val="00764413"/>
    <w:rsid w:val="0076540E"/>
    <w:rsid w:val="007656C0"/>
    <w:rsid w:val="00771801"/>
    <w:rsid w:val="007737F7"/>
    <w:rsid w:val="00775EC7"/>
    <w:rsid w:val="0077686D"/>
    <w:rsid w:val="007813C3"/>
    <w:rsid w:val="007813D8"/>
    <w:rsid w:val="00783C91"/>
    <w:rsid w:val="00783EDE"/>
    <w:rsid w:val="007843CA"/>
    <w:rsid w:val="007870D2"/>
    <w:rsid w:val="007921E8"/>
    <w:rsid w:val="007941E3"/>
    <w:rsid w:val="00796158"/>
    <w:rsid w:val="007972D0"/>
    <w:rsid w:val="007A1481"/>
    <w:rsid w:val="007A1555"/>
    <w:rsid w:val="007A2207"/>
    <w:rsid w:val="007A4D5C"/>
    <w:rsid w:val="007A5735"/>
    <w:rsid w:val="007A73E9"/>
    <w:rsid w:val="007B041E"/>
    <w:rsid w:val="007B0504"/>
    <w:rsid w:val="007B5657"/>
    <w:rsid w:val="007B56FC"/>
    <w:rsid w:val="007C5114"/>
    <w:rsid w:val="007C7130"/>
    <w:rsid w:val="007C7609"/>
    <w:rsid w:val="007C7C8D"/>
    <w:rsid w:val="007D02A8"/>
    <w:rsid w:val="007D0D94"/>
    <w:rsid w:val="007D2C81"/>
    <w:rsid w:val="007D34D7"/>
    <w:rsid w:val="007D40E5"/>
    <w:rsid w:val="007D4B2E"/>
    <w:rsid w:val="007D5DCB"/>
    <w:rsid w:val="007D628E"/>
    <w:rsid w:val="007D7E96"/>
    <w:rsid w:val="007E0202"/>
    <w:rsid w:val="007E14F1"/>
    <w:rsid w:val="007E1B17"/>
    <w:rsid w:val="007E203D"/>
    <w:rsid w:val="007E3B89"/>
    <w:rsid w:val="007E4C89"/>
    <w:rsid w:val="007E6440"/>
    <w:rsid w:val="007F03E8"/>
    <w:rsid w:val="007F091D"/>
    <w:rsid w:val="007F30B6"/>
    <w:rsid w:val="007F3403"/>
    <w:rsid w:val="007F3C8B"/>
    <w:rsid w:val="007F512D"/>
    <w:rsid w:val="007F7A57"/>
    <w:rsid w:val="00801E0A"/>
    <w:rsid w:val="008023D9"/>
    <w:rsid w:val="008027D4"/>
    <w:rsid w:val="00802B24"/>
    <w:rsid w:val="00803418"/>
    <w:rsid w:val="00804498"/>
    <w:rsid w:val="00805D9E"/>
    <w:rsid w:val="00807483"/>
    <w:rsid w:val="00807ABC"/>
    <w:rsid w:val="008107CF"/>
    <w:rsid w:val="0081114F"/>
    <w:rsid w:val="008118F8"/>
    <w:rsid w:val="00812C6C"/>
    <w:rsid w:val="00812E14"/>
    <w:rsid w:val="00814673"/>
    <w:rsid w:val="00815433"/>
    <w:rsid w:val="00815937"/>
    <w:rsid w:val="0081607F"/>
    <w:rsid w:val="00816402"/>
    <w:rsid w:val="00817F6F"/>
    <w:rsid w:val="00823B0B"/>
    <w:rsid w:val="008261B7"/>
    <w:rsid w:val="008279BF"/>
    <w:rsid w:val="00830195"/>
    <w:rsid w:val="00830FC6"/>
    <w:rsid w:val="00833190"/>
    <w:rsid w:val="00833439"/>
    <w:rsid w:val="008352F9"/>
    <w:rsid w:val="008359AC"/>
    <w:rsid w:val="00836FC3"/>
    <w:rsid w:val="0084181B"/>
    <w:rsid w:val="00842C66"/>
    <w:rsid w:val="00844424"/>
    <w:rsid w:val="008458FD"/>
    <w:rsid w:val="00845D5A"/>
    <w:rsid w:val="00846AEA"/>
    <w:rsid w:val="00853329"/>
    <w:rsid w:val="00853C45"/>
    <w:rsid w:val="00854FA1"/>
    <w:rsid w:val="00855555"/>
    <w:rsid w:val="00855885"/>
    <w:rsid w:val="00857826"/>
    <w:rsid w:val="00861D9A"/>
    <w:rsid w:val="00865593"/>
    <w:rsid w:val="0086797F"/>
    <w:rsid w:val="0087036B"/>
    <w:rsid w:val="00871B42"/>
    <w:rsid w:val="0087404E"/>
    <w:rsid w:val="008741C2"/>
    <w:rsid w:val="00875482"/>
    <w:rsid w:val="0087583C"/>
    <w:rsid w:val="00876BA2"/>
    <w:rsid w:val="00876DD5"/>
    <w:rsid w:val="00877C75"/>
    <w:rsid w:val="0088069D"/>
    <w:rsid w:val="00881348"/>
    <w:rsid w:val="00882B35"/>
    <w:rsid w:val="00883C32"/>
    <w:rsid w:val="008840E3"/>
    <w:rsid w:val="008841B6"/>
    <w:rsid w:val="008854A1"/>
    <w:rsid w:val="008868A7"/>
    <w:rsid w:val="008877FD"/>
    <w:rsid w:val="0089019A"/>
    <w:rsid w:val="00890D22"/>
    <w:rsid w:val="0089136F"/>
    <w:rsid w:val="00891B70"/>
    <w:rsid w:val="008922D6"/>
    <w:rsid w:val="00892D67"/>
    <w:rsid w:val="00895338"/>
    <w:rsid w:val="00895406"/>
    <w:rsid w:val="00895937"/>
    <w:rsid w:val="00896325"/>
    <w:rsid w:val="0089669A"/>
    <w:rsid w:val="008A12FF"/>
    <w:rsid w:val="008A1A55"/>
    <w:rsid w:val="008A1D59"/>
    <w:rsid w:val="008A40B2"/>
    <w:rsid w:val="008A5557"/>
    <w:rsid w:val="008A5A05"/>
    <w:rsid w:val="008A5DEC"/>
    <w:rsid w:val="008A64A9"/>
    <w:rsid w:val="008A752D"/>
    <w:rsid w:val="008A7B68"/>
    <w:rsid w:val="008B2D09"/>
    <w:rsid w:val="008B4D4B"/>
    <w:rsid w:val="008B54E7"/>
    <w:rsid w:val="008B63A8"/>
    <w:rsid w:val="008C09D4"/>
    <w:rsid w:val="008C208C"/>
    <w:rsid w:val="008C30F1"/>
    <w:rsid w:val="008C39D0"/>
    <w:rsid w:val="008C4045"/>
    <w:rsid w:val="008C5629"/>
    <w:rsid w:val="008C58C7"/>
    <w:rsid w:val="008C60B1"/>
    <w:rsid w:val="008C6DD0"/>
    <w:rsid w:val="008C7CC8"/>
    <w:rsid w:val="008D045E"/>
    <w:rsid w:val="008D2117"/>
    <w:rsid w:val="008D2D69"/>
    <w:rsid w:val="008D3707"/>
    <w:rsid w:val="008D4463"/>
    <w:rsid w:val="008D4B81"/>
    <w:rsid w:val="008D4FA8"/>
    <w:rsid w:val="008D5E43"/>
    <w:rsid w:val="008D5F42"/>
    <w:rsid w:val="008E2430"/>
    <w:rsid w:val="008E4DEC"/>
    <w:rsid w:val="008E6381"/>
    <w:rsid w:val="008E6AA5"/>
    <w:rsid w:val="008F0C12"/>
    <w:rsid w:val="008F32DF"/>
    <w:rsid w:val="008F3635"/>
    <w:rsid w:val="008F47A8"/>
    <w:rsid w:val="008F5427"/>
    <w:rsid w:val="008F6668"/>
    <w:rsid w:val="009016D7"/>
    <w:rsid w:val="009018C4"/>
    <w:rsid w:val="00902460"/>
    <w:rsid w:val="00902B52"/>
    <w:rsid w:val="0090309E"/>
    <w:rsid w:val="009039D8"/>
    <w:rsid w:val="009051C7"/>
    <w:rsid w:val="0090598A"/>
    <w:rsid w:val="00907E6D"/>
    <w:rsid w:val="00910013"/>
    <w:rsid w:val="00910554"/>
    <w:rsid w:val="00910D6B"/>
    <w:rsid w:val="00910EB3"/>
    <w:rsid w:val="00912447"/>
    <w:rsid w:val="009124B9"/>
    <w:rsid w:val="0091487D"/>
    <w:rsid w:val="009167AE"/>
    <w:rsid w:val="00916886"/>
    <w:rsid w:val="009175EC"/>
    <w:rsid w:val="00920973"/>
    <w:rsid w:val="00925748"/>
    <w:rsid w:val="00925DDE"/>
    <w:rsid w:val="00925DFB"/>
    <w:rsid w:val="00926112"/>
    <w:rsid w:val="00931034"/>
    <w:rsid w:val="00931A62"/>
    <w:rsid w:val="00933948"/>
    <w:rsid w:val="0093394B"/>
    <w:rsid w:val="00934206"/>
    <w:rsid w:val="009353B9"/>
    <w:rsid w:val="009377FB"/>
    <w:rsid w:val="00940395"/>
    <w:rsid w:val="00942E8A"/>
    <w:rsid w:val="00943060"/>
    <w:rsid w:val="0094507D"/>
    <w:rsid w:val="009461F0"/>
    <w:rsid w:val="009465BF"/>
    <w:rsid w:val="00947448"/>
    <w:rsid w:val="009507B5"/>
    <w:rsid w:val="00954569"/>
    <w:rsid w:val="00954A40"/>
    <w:rsid w:val="00955635"/>
    <w:rsid w:val="00955A12"/>
    <w:rsid w:val="00956713"/>
    <w:rsid w:val="00960C42"/>
    <w:rsid w:val="0096371C"/>
    <w:rsid w:val="00965DDF"/>
    <w:rsid w:val="00967675"/>
    <w:rsid w:val="009700F0"/>
    <w:rsid w:val="009724A7"/>
    <w:rsid w:val="00973EF9"/>
    <w:rsid w:val="009740AD"/>
    <w:rsid w:val="00975863"/>
    <w:rsid w:val="009801A5"/>
    <w:rsid w:val="009807A6"/>
    <w:rsid w:val="00981F11"/>
    <w:rsid w:val="00982A7D"/>
    <w:rsid w:val="00985FE9"/>
    <w:rsid w:val="009862A2"/>
    <w:rsid w:val="0098749C"/>
    <w:rsid w:val="009916FF"/>
    <w:rsid w:val="00991A89"/>
    <w:rsid w:val="00997C84"/>
    <w:rsid w:val="009A059B"/>
    <w:rsid w:val="009A07E1"/>
    <w:rsid w:val="009A2660"/>
    <w:rsid w:val="009A28BC"/>
    <w:rsid w:val="009A2F97"/>
    <w:rsid w:val="009A2FE8"/>
    <w:rsid w:val="009B150A"/>
    <w:rsid w:val="009B4205"/>
    <w:rsid w:val="009B467F"/>
    <w:rsid w:val="009B53AF"/>
    <w:rsid w:val="009B6177"/>
    <w:rsid w:val="009B65E6"/>
    <w:rsid w:val="009C12E3"/>
    <w:rsid w:val="009C2B88"/>
    <w:rsid w:val="009C3EAC"/>
    <w:rsid w:val="009C4A7B"/>
    <w:rsid w:val="009C52FA"/>
    <w:rsid w:val="009C7684"/>
    <w:rsid w:val="009D24E0"/>
    <w:rsid w:val="009D320C"/>
    <w:rsid w:val="009D55D5"/>
    <w:rsid w:val="009E1885"/>
    <w:rsid w:val="009E1FD4"/>
    <w:rsid w:val="009E452A"/>
    <w:rsid w:val="009F0A69"/>
    <w:rsid w:val="009F2BE1"/>
    <w:rsid w:val="009F46B3"/>
    <w:rsid w:val="009F5099"/>
    <w:rsid w:val="009F69C0"/>
    <w:rsid w:val="009F6DF3"/>
    <w:rsid w:val="00A00BB4"/>
    <w:rsid w:val="00A04B79"/>
    <w:rsid w:val="00A05010"/>
    <w:rsid w:val="00A05B5E"/>
    <w:rsid w:val="00A06823"/>
    <w:rsid w:val="00A114DE"/>
    <w:rsid w:val="00A14A23"/>
    <w:rsid w:val="00A14CBF"/>
    <w:rsid w:val="00A16B79"/>
    <w:rsid w:val="00A177C1"/>
    <w:rsid w:val="00A2184A"/>
    <w:rsid w:val="00A24A11"/>
    <w:rsid w:val="00A259DE"/>
    <w:rsid w:val="00A25E5E"/>
    <w:rsid w:val="00A25F93"/>
    <w:rsid w:val="00A26B72"/>
    <w:rsid w:val="00A3013B"/>
    <w:rsid w:val="00A30D60"/>
    <w:rsid w:val="00A3279A"/>
    <w:rsid w:val="00A32B91"/>
    <w:rsid w:val="00A34558"/>
    <w:rsid w:val="00A41348"/>
    <w:rsid w:val="00A42B87"/>
    <w:rsid w:val="00A4307D"/>
    <w:rsid w:val="00A43B52"/>
    <w:rsid w:val="00A47795"/>
    <w:rsid w:val="00A47E44"/>
    <w:rsid w:val="00A503E9"/>
    <w:rsid w:val="00A50A65"/>
    <w:rsid w:val="00A53F79"/>
    <w:rsid w:val="00A54B06"/>
    <w:rsid w:val="00A6355F"/>
    <w:rsid w:val="00A67CA5"/>
    <w:rsid w:val="00A70DAC"/>
    <w:rsid w:val="00A71D83"/>
    <w:rsid w:val="00A731DB"/>
    <w:rsid w:val="00A744B7"/>
    <w:rsid w:val="00A7490B"/>
    <w:rsid w:val="00A76EDE"/>
    <w:rsid w:val="00A77007"/>
    <w:rsid w:val="00A77CB0"/>
    <w:rsid w:val="00A80CFA"/>
    <w:rsid w:val="00A82B51"/>
    <w:rsid w:val="00A82E8A"/>
    <w:rsid w:val="00A853EC"/>
    <w:rsid w:val="00A86EEC"/>
    <w:rsid w:val="00A915F9"/>
    <w:rsid w:val="00A950E0"/>
    <w:rsid w:val="00A97037"/>
    <w:rsid w:val="00AA14DE"/>
    <w:rsid w:val="00AA1DB5"/>
    <w:rsid w:val="00AA2620"/>
    <w:rsid w:val="00AA43A5"/>
    <w:rsid w:val="00AA7256"/>
    <w:rsid w:val="00AA7EB0"/>
    <w:rsid w:val="00AB0EDC"/>
    <w:rsid w:val="00AB2EE7"/>
    <w:rsid w:val="00AB3645"/>
    <w:rsid w:val="00AB438B"/>
    <w:rsid w:val="00AB5F04"/>
    <w:rsid w:val="00AB7B26"/>
    <w:rsid w:val="00AC0DF2"/>
    <w:rsid w:val="00AC139F"/>
    <w:rsid w:val="00AC28E3"/>
    <w:rsid w:val="00AC2E5C"/>
    <w:rsid w:val="00AC3706"/>
    <w:rsid w:val="00AC3F0A"/>
    <w:rsid w:val="00AC4742"/>
    <w:rsid w:val="00AC4851"/>
    <w:rsid w:val="00AC4E0F"/>
    <w:rsid w:val="00AC532F"/>
    <w:rsid w:val="00AC5683"/>
    <w:rsid w:val="00AC5EBF"/>
    <w:rsid w:val="00AD090D"/>
    <w:rsid w:val="00AD0BF7"/>
    <w:rsid w:val="00AD33EA"/>
    <w:rsid w:val="00AD381D"/>
    <w:rsid w:val="00AD3D8D"/>
    <w:rsid w:val="00AD5100"/>
    <w:rsid w:val="00AD5251"/>
    <w:rsid w:val="00AD5313"/>
    <w:rsid w:val="00AD54C9"/>
    <w:rsid w:val="00AD66A6"/>
    <w:rsid w:val="00AE2CFB"/>
    <w:rsid w:val="00AE2E13"/>
    <w:rsid w:val="00AE2E3E"/>
    <w:rsid w:val="00AE6610"/>
    <w:rsid w:val="00AF0FDA"/>
    <w:rsid w:val="00AF23CE"/>
    <w:rsid w:val="00AF2AB8"/>
    <w:rsid w:val="00AF4538"/>
    <w:rsid w:val="00AF58AE"/>
    <w:rsid w:val="00B00622"/>
    <w:rsid w:val="00B02AFF"/>
    <w:rsid w:val="00B03E28"/>
    <w:rsid w:val="00B05233"/>
    <w:rsid w:val="00B07071"/>
    <w:rsid w:val="00B12750"/>
    <w:rsid w:val="00B1337B"/>
    <w:rsid w:val="00B13CF1"/>
    <w:rsid w:val="00B14701"/>
    <w:rsid w:val="00B1600C"/>
    <w:rsid w:val="00B16BC4"/>
    <w:rsid w:val="00B1743F"/>
    <w:rsid w:val="00B17652"/>
    <w:rsid w:val="00B17868"/>
    <w:rsid w:val="00B2008A"/>
    <w:rsid w:val="00B22A83"/>
    <w:rsid w:val="00B23BF8"/>
    <w:rsid w:val="00B25C88"/>
    <w:rsid w:val="00B26160"/>
    <w:rsid w:val="00B26B85"/>
    <w:rsid w:val="00B26DEC"/>
    <w:rsid w:val="00B31054"/>
    <w:rsid w:val="00B33ADB"/>
    <w:rsid w:val="00B3491E"/>
    <w:rsid w:val="00B354DD"/>
    <w:rsid w:val="00B35B67"/>
    <w:rsid w:val="00B3650D"/>
    <w:rsid w:val="00B36D1F"/>
    <w:rsid w:val="00B372E4"/>
    <w:rsid w:val="00B37954"/>
    <w:rsid w:val="00B4236C"/>
    <w:rsid w:val="00B42D16"/>
    <w:rsid w:val="00B43909"/>
    <w:rsid w:val="00B43DAF"/>
    <w:rsid w:val="00B4608F"/>
    <w:rsid w:val="00B47A95"/>
    <w:rsid w:val="00B47FD5"/>
    <w:rsid w:val="00B5202D"/>
    <w:rsid w:val="00B526E2"/>
    <w:rsid w:val="00B53F60"/>
    <w:rsid w:val="00B5583B"/>
    <w:rsid w:val="00B56178"/>
    <w:rsid w:val="00B6013D"/>
    <w:rsid w:val="00B61050"/>
    <w:rsid w:val="00B64276"/>
    <w:rsid w:val="00B6457C"/>
    <w:rsid w:val="00B64CBA"/>
    <w:rsid w:val="00B64E59"/>
    <w:rsid w:val="00B66BB6"/>
    <w:rsid w:val="00B67707"/>
    <w:rsid w:val="00B70E6C"/>
    <w:rsid w:val="00B7259F"/>
    <w:rsid w:val="00B742C8"/>
    <w:rsid w:val="00B7431D"/>
    <w:rsid w:val="00B75028"/>
    <w:rsid w:val="00B75656"/>
    <w:rsid w:val="00B7565C"/>
    <w:rsid w:val="00B7581C"/>
    <w:rsid w:val="00B76B7E"/>
    <w:rsid w:val="00B77001"/>
    <w:rsid w:val="00B773C4"/>
    <w:rsid w:val="00B83546"/>
    <w:rsid w:val="00B8384D"/>
    <w:rsid w:val="00B83E04"/>
    <w:rsid w:val="00B84170"/>
    <w:rsid w:val="00B843D9"/>
    <w:rsid w:val="00B85B9D"/>
    <w:rsid w:val="00B85ED3"/>
    <w:rsid w:val="00B90CFC"/>
    <w:rsid w:val="00B9148B"/>
    <w:rsid w:val="00B91ECD"/>
    <w:rsid w:val="00B92B7C"/>
    <w:rsid w:val="00B93609"/>
    <w:rsid w:val="00B936FB"/>
    <w:rsid w:val="00B9403B"/>
    <w:rsid w:val="00B9600F"/>
    <w:rsid w:val="00B96783"/>
    <w:rsid w:val="00B9753A"/>
    <w:rsid w:val="00B97B36"/>
    <w:rsid w:val="00BA0F52"/>
    <w:rsid w:val="00BA1A0F"/>
    <w:rsid w:val="00BA2830"/>
    <w:rsid w:val="00BA41EC"/>
    <w:rsid w:val="00BA4D0B"/>
    <w:rsid w:val="00BA746E"/>
    <w:rsid w:val="00BA77D8"/>
    <w:rsid w:val="00BA7914"/>
    <w:rsid w:val="00BB01DD"/>
    <w:rsid w:val="00BB0F9D"/>
    <w:rsid w:val="00BB25D6"/>
    <w:rsid w:val="00BB2956"/>
    <w:rsid w:val="00BB58F0"/>
    <w:rsid w:val="00BC0454"/>
    <w:rsid w:val="00BC480D"/>
    <w:rsid w:val="00BC6EAD"/>
    <w:rsid w:val="00BC7F4E"/>
    <w:rsid w:val="00BD24C6"/>
    <w:rsid w:val="00BD2F88"/>
    <w:rsid w:val="00BD44FE"/>
    <w:rsid w:val="00BD4B49"/>
    <w:rsid w:val="00BD58C8"/>
    <w:rsid w:val="00BD6369"/>
    <w:rsid w:val="00BE0797"/>
    <w:rsid w:val="00BE0C96"/>
    <w:rsid w:val="00BE1210"/>
    <w:rsid w:val="00BE18C0"/>
    <w:rsid w:val="00BE261F"/>
    <w:rsid w:val="00BE2AF9"/>
    <w:rsid w:val="00BE31F9"/>
    <w:rsid w:val="00BE3451"/>
    <w:rsid w:val="00BE5581"/>
    <w:rsid w:val="00BE66CF"/>
    <w:rsid w:val="00BF0B44"/>
    <w:rsid w:val="00BF243F"/>
    <w:rsid w:val="00BF475A"/>
    <w:rsid w:val="00BF51D1"/>
    <w:rsid w:val="00C00149"/>
    <w:rsid w:val="00C0016A"/>
    <w:rsid w:val="00C022B9"/>
    <w:rsid w:val="00C03E04"/>
    <w:rsid w:val="00C04CEC"/>
    <w:rsid w:val="00C05A4F"/>
    <w:rsid w:val="00C05FBC"/>
    <w:rsid w:val="00C05FF6"/>
    <w:rsid w:val="00C06EE6"/>
    <w:rsid w:val="00C10DBD"/>
    <w:rsid w:val="00C1173A"/>
    <w:rsid w:val="00C11874"/>
    <w:rsid w:val="00C1193A"/>
    <w:rsid w:val="00C13164"/>
    <w:rsid w:val="00C147BD"/>
    <w:rsid w:val="00C154A5"/>
    <w:rsid w:val="00C17912"/>
    <w:rsid w:val="00C227D2"/>
    <w:rsid w:val="00C22A27"/>
    <w:rsid w:val="00C234E8"/>
    <w:rsid w:val="00C26851"/>
    <w:rsid w:val="00C27B77"/>
    <w:rsid w:val="00C3142C"/>
    <w:rsid w:val="00C3236F"/>
    <w:rsid w:val="00C33041"/>
    <w:rsid w:val="00C350CA"/>
    <w:rsid w:val="00C35258"/>
    <w:rsid w:val="00C35350"/>
    <w:rsid w:val="00C35E3F"/>
    <w:rsid w:val="00C401E7"/>
    <w:rsid w:val="00C4039A"/>
    <w:rsid w:val="00C437DB"/>
    <w:rsid w:val="00C44626"/>
    <w:rsid w:val="00C44A36"/>
    <w:rsid w:val="00C450FB"/>
    <w:rsid w:val="00C45CAD"/>
    <w:rsid w:val="00C4628A"/>
    <w:rsid w:val="00C47D0C"/>
    <w:rsid w:val="00C50FE9"/>
    <w:rsid w:val="00C5200A"/>
    <w:rsid w:val="00C566BE"/>
    <w:rsid w:val="00C57E69"/>
    <w:rsid w:val="00C620C3"/>
    <w:rsid w:val="00C627B7"/>
    <w:rsid w:val="00C63350"/>
    <w:rsid w:val="00C64563"/>
    <w:rsid w:val="00C67C68"/>
    <w:rsid w:val="00C71870"/>
    <w:rsid w:val="00C71F03"/>
    <w:rsid w:val="00C73DC7"/>
    <w:rsid w:val="00C740C0"/>
    <w:rsid w:val="00C805EC"/>
    <w:rsid w:val="00C818B4"/>
    <w:rsid w:val="00C86E31"/>
    <w:rsid w:val="00C8750C"/>
    <w:rsid w:val="00C87898"/>
    <w:rsid w:val="00C91498"/>
    <w:rsid w:val="00C91707"/>
    <w:rsid w:val="00C919AB"/>
    <w:rsid w:val="00C926CB"/>
    <w:rsid w:val="00C92812"/>
    <w:rsid w:val="00CA10EA"/>
    <w:rsid w:val="00CA262F"/>
    <w:rsid w:val="00CA5087"/>
    <w:rsid w:val="00CA660D"/>
    <w:rsid w:val="00CA77C7"/>
    <w:rsid w:val="00CA7924"/>
    <w:rsid w:val="00CB4144"/>
    <w:rsid w:val="00CB5839"/>
    <w:rsid w:val="00CB61B6"/>
    <w:rsid w:val="00CC0E26"/>
    <w:rsid w:val="00CC16D1"/>
    <w:rsid w:val="00CC3565"/>
    <w:rsid w:val="00CC6D07"/>
    <w:rsid w:val="00CC70A2"/>
    <w:rsid w:val="00CD0711"/>
    <w:rsid w:val="00CD2234"/>
    <w:rsid w:val="00CD270A"/>
    <w:rsid w:val="00CD2F3C"/>
    <w:rsid w:val="00CD342B"/>
    <w:rsid w:val="00CE2B50"/>
    <w:rsid w:val="00CE3490"/>
    <w:rsid w:val="00CE39B7"/>
    <w:rsid w:val="00CE7A1C"/>
    <w:rsid w:val="00CE7B70"/>
    <w:rsid w:val="00CF135F"/>
    <w:rsid w:val="00CF20EE"/>
    <w:rsid w:val="00CF2956"/>
    <w:rsid w:val="00CF412B"/>
    <w:rsid w:val="00CF4907"/>
    <w:rsid w:val="00CF52E8"/>
    <w:rsid w:val="00CF5432"/>
    <w:rsid w:val="00D000A8"/>
    <w:rsid w:val="00D01503"/>
    <w:rsid w:val="00D01C5D"/>
    <w:rsid w:val="00D059C4"/>
    <w:rsid w:val="00D05E27"/>
    <w:rsid w:val="00D07B1A"/>
    <w:rsid w:val="00D10433"/>
    <w:rsid w:val="00D11C1D"/>
    <w:rsid w:val="00D12ECA"/>
    <w:rsid w:val="00D13206"/>
    <w:rsid w:val="00D13592"/>
    <w:rsid w:val="00D13D22"/>
    <w:rsid w:val="00D161A1"/>
    <w:rsid w:val="00D162AE"/>
    <w:rsid w:val="00D1743C"/>
    <w:rsid w:val="00D204B7"/>
    <w:rsid w:val="00D2267B"/>
    <w:rsid w:val="00D23F8B"/>
    <w:rsid w:val="00D251B6"/>
    <w:rsid w:val="00D25DAF"/>
    <w:rsid w:val="00D25FCB"/>
    <w:rsid w:val="00D25FFC"/>
    <w:rsid w:val="00D26CC1"/>
    <w:rsid w:val="00D27323"/>
    <w:rsid w:val="00D27D31"/>
    <w:rsid w:val="00D3176D"/>
    <w:rsid w:val="00D33587"/>
    <w:rsid w:val="00D34CFB"/>
    <w:rsid w:val="00D365F7"/>
    <w:rsid w:val="00D36AB6"/>
    <w:rsid w:val="00D36CA1"/>
    <w:rsid w:val="00D4038C"/>
    <w:rsid w:val="00D41912"/>
    <w:rsid w:val="00D420F6"/>
    <w:rsid w:val="00D42D9F"/>
    <w:rsid w:val="00D44053"/>
    <w:rsid w:val="00D462D6"/>
    <w:rsid w:val="00D46B7F"/>
    <w:rsid w:val="00D47CC3"/>
    <w:rsid w:val="00D507E9"/>
    <w:rsid w:val="00D511EC"/>
    <w:rsid w:val="00D517D2"/>
    <w:rsid w:val="00D51FF9"/>
    <w:rsid w:val="00D52DDA"/>
    <w:rsid w:val="00D54FE7"/>
    <w:rsid w:val="00D553BC"/>
    <w:rsid w:val="00D56043"/>
    <w:rsid w:val="00D57181"/>
    <w:rsid w:val="00D5756F"/>
    <w:rsid w:val="00D61841"/>
    <w:rsid w:val="00D61C44"/>
    <w:rsid w:val="00D64930"/>
    <w:rsid w:val="00D64F72"/>
    <w:rsid w:val="00D7024E"/>
    <w:rsid w:val="00D70386"/>
    <w:rsid w:val="00D759AB"/>
    <w:rsid w:val="00D75C17"/>
    <w:rsid w:val="00D761B3"/>
    <w:rsid w:val="00D7669A"/>
    <w:rsid w:val="00D767E7"/>
    <w:rsid w:val="00D76997"/>
    <w:rsid w:val="00D7719F"/>
    <w:rsid w:val="00D77647"/>
    <w:rsid w:val="00D777B2"/>
    <w:rsid w:val="00D77B2C"/>
    <w:rsid w:val="00D77B4C"/>
    <w:rsid w:val="00D81306"/>
    <w:rsid w:val="00D81AC4"/>
    <w:rsid w:val="00D82F68"/>
    <w:rsid w:val="00D858FA"/>
    <w:rsid w:val="00D85B5E"/>
    <w:rsid w:val="00D9058C"/>
    <w:rsid w:val="00D932FC"/>
    <w:rsid w:val="00D94370"/>
    <w:rsid w:val="00D9457A"/>
    <w:rsid w:val="00D9470A"/>
    <w:rsid w:val="00D96B47"/>
    <w:rsid w:val="00D96CAF"/>
    <w:rsid w:val="00D97BBB"/>
    <w:rsid w:val="00DA1CBF"/>
    <w:rsid w:val="00DA2C10"/>
    <w:rsid w:val="00DA3E10"/>
    <w:rsid w:val="00DA4243"/>
    <w:rsid w:val="00DA5E96"/>
    <w:rsid w:val="00DA6EF8"/>
    <w:rsid w:val="00DA7121"/>
    <w:rsid w:val="00DA7B77"/>
    <w:rsid w:val="00DA7F0B"/>
    <w:rsid w:val="00DB50BA"/>
    <w:rsid w:val="00DB7DE2"/>
    <w:rsid w:val="00DC0933"/>
    <w:rsid w:val="00DC2189"/>
    <w:rsid w:val="00DC2E15"/>
    <w:rsid w:val="00DC344B"/>
    <w:rsid w:val="00DC3F91"/>
    <w:rsid w:val="00DC5744"/>
    <w:rsid w:val="00DC5B9C"/>
    <w:rsid w:val="00DC680D"/>
    <w:rsid w:val="00DD11E4"/>
    <w:rsid w:val="00DD2068"/>
    <w:rsid w:val="00DD2756"/>
    <w:rsid w:val="00DD2991"/>
    <w:rsid w:val="00DD33B4"/>
    <w:rsid w:val="00DD439F"/>
    <w:rsid w:val="00DD647A"/>
    <w:rsid w:val="00DD7D45"/>
    <w:rsid w:val="00DE05E6"/>
    <w:rsid w:val="00DE1197"/>
    <w:rsid w:val="00DE2958"/>
    <w:rsid w:val="00DE331C"/>
    <w:rsid w:val="00DE631E"/>
    <w:rsid w:val="00DE64A3"/>
    <w:rsid w:val="00DF04B6"/>
    <w:rsid w:val="00DF17E5"/>
    <w:rsid w:val="00DF32FC"/>
    <w:rsid w:val="00DF38CF"/>
    <w:rsid w:val="00DF3A11"/>
    <w:rsid w:val="00E019B8"/>
    <w:rsid w:val="00E02089"/>
    <w:rsid w:val="00E04FDF"/>
    <w:rsid w:val="00E11EDD"/>
    <w:rsid w:val="00E13E16"/>
    <w:rsid w:val="00E1484C"/>
    <w:rsid w:val="00E16F45"/>
    <w:rsid w:val="00E175E7"/>
    <w:rsid w:val="00E2320B"/>
    <w:rsid w:val="00E23A13"/>
    <w:rsid w:val="00E24A0B"/>
    <w:rsid w:val="00E2550B"/>
    <w:rsid w:val="00E259E6"/>
    <w:rsid w:val="00E270DB"/>
    <w:rsid w:val="00E31878"/>
    <w:rsid w:val="00E3388D"/>
    <w:rsid w:val="00E33A2E"/>
    <w:rsid w:val="00E33B8B"/>
    <w:rsid w:val="00E35615"/>
    <w:rsid w:val="00E3636C"/>
    <w:rsid w:val="00E363FB"/>
    <w:rsid w:val="00E3787C"/>
    <w:rsid w:val="00E37ED8"/>
    <w:rsid w:val="00E414D1"/>
    <w:rsid w:val="00E449A5"/>
    <w:rsid w:val="00E4639B"/>
    <w:rsid w:val="00E50166"/>
    <w:rsid w:val="00E51514"/>
    <w:rsid w:val="00E56839"/>
    <w:rsid w:val="00E63F54"/>
    <w:rsid w:val="00E65201"/>
    <w:rsid w:val="00E659C6"/>
    <w:rsid w:val="00E65AC5"/>
    <w:rsid w:val="00E66BC2"/>
    <w:rsid w:val="00E70C7F"/>
    <w:rsid w:val="00E74876"/>
    <w:rsid w:val="00E74D3F"/>
    <w:rsid w:val="00E76A2C"/>
    <w:rsid w:val="00E771CE"/>
    <w:rsid w:val="00E800AD"/>
    <w:rsid w:val="00E81B7A"/>
    <w:rsid w:val="00E84AA4"/>
    <w:rsid w:val="00E9018B"/>
    <w:rsid w:val="00E90D8A"/>
    <w:rsid w:val="00E91C24"/>
    <w:rsid w:val="00E92133"/>
    <w:rsid w:val="00E92659"/>
    <w:rsid w:val="00E95ED1"/>
    <w:rsid w:val="00E9630F"/>
    <w:rsid w:val="00E9718D"/>
    <w:rsid w:val="00E9776F"/>
    <w:rsid w:val="00EA0946"/>
    <w:rsid w:val="00EA47F7"/>
    <w:rsid w:val="00EA6D0A"/>
    <w:rsid w:val="00EB00E4"/>
    <w:rsid w:val="00EB13CA"/>
    <w:rsid w:val="00EB1F6C"/>
    <w:rsid w:val="00EB5159"/>
    <w:rsid w:val="00EB588E"/>
    <w:rsid w:val="00EC4105"/>
    <w:rsid w:val="00EC5EC2"/>
    <w:rsid w:val="00ED5700"/>
    <w:rsid w:val="00ED5BFA"/>
    <w:rsid w:val="00ED753F"/>
    <w:rsid w:val="00ED75B5"/>
    <w:rsid w:val="00EE0E2E"/>
    <w:rsid w:val="00EE1B71"/>
    <w:rsid w:val="00EE24EF"/>
    <w:rsid w:val="00EE2546"/>
    <w:rsid w:val="00EE3A70"/>
    <w:rsid w:val="00EE6EC4"/>
    <w:rsid w:val="00EF0366"/>
    <w:rsid w:val="00EF3D66"/>
    <w:rsid w:val="00EF4737"/>
    <w:rsid w:val="00EF51E7"/>
    <w:rsid w:val="00F0014E"/>
    <w:rsid w:val="00F00215"/>
    <w:rsid w:val="00F01E51"/>
    <w:rsid w:val="00F032B3"/>
    <w:rsid w:val="00F0486F"/>
    <w:rsid w:val="00F07975"/>
    <w:rsid w:val="00F12ED1"/>
    <w:rsid w:val="00F14305"/>
    <w:rsid w:val="00F159B4"/>
    <w:rsid w:val="00F213D3"/>
    <w:rsid w:val="00F21A2C"/>
    <w:rsid w:val="00F23FD4"/>
    <w:rsid w:val="00F24828"/>
    <w:rsid w:val="00F2592E"/>
    <w:rsid w:val="00F3055F"/>
    <w:rsid w:val="00F31CC3"/>
    <w:rsid w:val="00F378B9"/>
    <w:rsid w:val="00F4331D"/>
    <w:rsid w:val="00F45283"/>
    <w:rsid w:val="00F467A6"/>
    <w:rsid w:val="00F51BC9"/>
    <w:rsid w:val="00F51D08"/>
    <w:rsid w:val="00F54201"/>
    <w:rsid w:val="00F55F28"/>
    <w:rsid w:val="00F55FDF"/>
    <w:rsid w:val="00F56297"/>
    <w:rsid w:val="00F56836"/>
    <w:rsid w:val="00F57F04"/>
    <w:rsid w:val="00F602C0"/>
    <w:rsid w:val="00F60DFF"/>
    <w:rsid w:val="00F60E5C"/>
    <w:rsid w:val="00F6206E"/>
    <w:rsid w:val="00F65771"/>
    <w:rsid w:val="00F65E4F"/>
    <w:rsid w:val="00F67A0D"/>
    <w:rsid w:val="00F70E97"/>
    <w:rsid w:val="00F71468"/>
    <w:rsid w:val="00F71DA3"/>
    <w:rsid w:val="00F71E09"/>
    <w:rsid w:val="00F73933"/>
    <w:rsid w:val="00F75A0A"/>
    <w:rsid w:val="00F766EB"/>
    <w:rsid w:val="00F77035"/>
    <w:rsid w:val="00F81005"/>
    <w:rsid w:val="00F831AD"/>
    <w:rsid w:val="00F85659"/>
    <w:rsid w:val="00F861C3"/>
    <w:rsid w:val="00F87254"/>
    <w:rsid w:val="00F87D65"/>
    <w:rsid w:val="00F903CC"/>
    <w:rsid w:val="00F90EAE"/>
    <w:rsid w:val="00F920A4"/>
    <w:rsid w:val="00F94521"/>
    <w:rsid w:val="00F94890"/>
    <w:rsid w:val="00F94DD6"/>
    <w:rsid w:val="00F97D66"/>
    <w:rsid w:val="00FA147F"/>
    <w:rsid w:val="00FA2E09"/>
    <w:rsid w:val="00FA38DC"/>
    <w:rsid w:val="00FA42F1"/>
    <w:rsid w:val="00FB02E5"/>
    <w:rsid w:val="00FB2A33"/>
    <w:rsid w:val="00FB3E42"/>
    <w:rsid w:val="00FB4A5A"/>
    <w:rsid w:val="00FB51E2"/>
    <w:rsid w:val="00FB5533"/>
    <w:rsid w:val="00FC1CF8"/>
    <w:rsid w:val="00FC4A40"/>
    <w:rsid w:val="00FC4AB0"/>
    <w:rsid w:val="00FC5342"/>
    <w:rsid w:val="00FC55E4"/>
    <w:rsid w:val="00FC70A7"/>
    <w:rsid w:val="00FC7BF8"/>
    <w:rsid w:val="00FD04BE"/>
    <w:rsid w:val="00FD0502"/>
    <w:rsid w:val="00FD1A87"/>
    <w:rsid w:val="00FD2D31"/>
    <w:rsid w:val="00FD3CD8"/>
    <w:rsid w:val="00FD497E"/>
    <w:rsid w:val="00FD52B0"/>
    <w:rsid w:val="00FD6190"/>
    <w:rsid w:val="00FE41FF"/>
    <w:rsid w:val="00FE476D"/>
    <w:rsid w:val="00FE4D56"/>
    <w:rsid w:val="00FE4DF7"/>
    <w:rsid w:val="00FE50BD"/>
    <w:rsid w:val="00FE53CA"/>
    <w:rsid w:val="00FF16D4"/>
    <w:rsid w:val="00FF2557"/>
    <w:rsid w:val="00FF36D7"/>
    <w:rsid w:val="00FF5BD4"/>
    <w:rsid w:val="00FF5C46"/>
    <w:rsid w:val="00FF6EE8"/>
    <w:rsid w:val="00FF75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6D4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06F2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/>
    </w:rPr>
  </w:style>
  <w:style w:type="paragraph" w:styleId="2">
    <w:name w:val="heading 2"/>
    <w:basedOn w:val="a"/>
    <w:next w:val="a"/>
    <w:link w:val="20"/>
    <w:uiPriority w:val="9"/>
    <w:qFormat/>
    <w:rsid w:val="00521710"/>
    <w:pPr>
      <w:keepNext/>
      <w:spacing w:before="180" w:after="120" w:line="220" w:lineRule="atLeast"/>
      <w:jc w:val="center"/>
      <w:outlineLvl w:val="1"/>
    </w:pPr>
    <w:rPr>
      <w:b/>
      <w:bCs/>
      <w:iCs/>
      <w:sz w:val="22"/>
      <w:szCs w:val="28"/>
      <w:lang/>
    </w:rPr>
  </w:style>
  <w:style w:type="paragraph" w:styleId="3">
    <w:name w:val="heading 3"/>
    <w:basedOn w:val="a"/>
    <w:next w:val="a"/>
    <w:link w:val="30"/>
    <w:uiPriority w:val="9"/>
    <w:qFormat/>
    <w:rsid w:val="00521710"/>
    <w:pPr>
      <w:keepNext/>
      <w:spacing w:before="180" w:after="120" w:line="220" w:lineRule="atLeast"/>
      <w:jc w:val="center"/>
      <w:outlineLvl w:val="2"/>
    </w:pPr>
    <w:rPr>
      <w:bCs/>
      <w:spacing w:val="40"/>
      <w:sz w:val="22"/>
      <w:szCs w:val="26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F16D4"/>
    <w:pPr>
      <w:jc w:val="both"/>
    </w:pPr>
    <w:rPr>
      <w:rFonts w:ascii="Courier New" w:hAnsi="Courier New"/>
      <w:sz w:val="20"/>
      <w:lang/>
    </w:rPr>
  </w:style>
  <w:style w:type="character" w:customStyle="1" w:styleId="a4">
    <w:name w:val="Основной текст Знак"/>
    <w:link w:val="a3"/>
    <w:rsid w:val="00FF16D4"/>
    <w:rPr>
      <w:rFonts w:ascii="Courier New" w:eastAsia="Times New Roman" w:hAnsi="Courier New" w:cs="Times New Roman"/>
      <w:sz w:val="20"/>
      <w:szCs w:val="24"/>
      <w:lang w:eastAsia="ru-RU"/>
    </w:rPr>
  </w:style>
  <w:style w:type="paragraph" w:customStyle="1" w:styleId="11">
    <w:name w:val="Знак1 Знак Знак Знак"/>
    <w:basedOn w:val="a"/>
    <w:rsid w:val="00FF16D4"/>
    <w:pPr>
      <w:ind w:firstLine="709"/>
      <w:jc w:val="both"/>
    </w:pPr>
  </w:style>
  <w:style w:type="table" w:styleId="a5">
    <w:name w:val="Table Grid"/>
    <w:basedOn w:val="a1"/>
    <w:rsid w:val="00FF16D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note text"/>
    <w:basedOn w:val="a"/>
    <w:link w:val="a7"/>
    <w:semiHidden/>
    <w:rsid w:val="00FF16D4"/>
    <w:rPr>
      <w:sz w:val="20"/>
      <w:szCs w:val="20"/>
      <w:lang/>
    </w:rPr>
  </w:style>
  <w:style w:type="character" w:customStyle="1" w:styleId="a7">
    <w:name w:val="Текст сноски Знак"/>
    <w:link w:val="a6"/>
    <w:semiHidden/>
    <w:rsid w:val="00FF16D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semiHidden/>
    <w:rsid w:val="00FF16D4"/>
    <w:rPr>
      <w:vertAlign w:val="superscript"/>
    </w:rPr>
  </w:style>
  <w:style w:type="character" w:styleId="a9">
    <w:name w:val="Hyperlink"/>
    <w:uiPriority w:val="99"/>
    <w:rsid w:val="00FF16D4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F16D4"/>
    <w:rPr>
      <w:rFonts w:ascii="Tahoma" w:hAnsi="Tahoma"/>
      <w:sz w:val="16"/>
      <w:szCs w:val="16"/>
      <w:lang/>
    </w:rPr>
  </w:style>
  <w:style w:type="character" w:customStyle="1" w:styleId="ab">
    <w:name w:val="Текст выноски Знак"/>
    <w:link w:val="aa"/>
    <w:uiPriority w:val="99"/>
    <w:semiHidden/>
    <w:rsid w:val="00FF16D4"/>
    <w:rPr>
      <w:rFonts w:ascii="Tahoma" w:eastAsia="Times New Roman" w:hAnsi="Tahoma" w:cs="Times New Roman"/>
      <w:sz w:val="16"/>
      <w:szCs w:val="16"/>
      <w:lang w:eastAsia="ru-RU"/>
    </w:rPr>
  </w:style>
  <w:style w:type="paragraph" w:styleId="ac">
    <w:name w:val="No Spacing"/>
    <w:uiPriority w:val="1"/>
    <w:qFormat/>
    <w:rsid w:val="00FF16D4"/>
    <w:rPr>
      <w:sz w:val="22"/>
      <w:szCs w:val="22"/>
      <w:lang w:eastAsia="en-US"/>
    </w:rPr>
  </w:style>
  <w:style w:type="paragraph" w:styleId="ad">
    <w:name w:val="header"/>
    <w:basedOn w:val="a"/>
    <w:link w:val="ae"/>
    <w:uiPriority w:val="99"/>
    <w:rsid w:val="00FF16D4"/>
    <w:pPr>
      <w:tabs>
        <w:tab w:val="center" w:pos="4153"/>
        <w:tab w:val="right" w:pos="8306"/>
      </w:tabs>
      <w:autoSpaceDE w:val="0"/>
      <w:autoSpaceDN w:val="0"/>
    </w:pPr>
    <w:rPr>
      <w:sz w:val="28"/>
      <w:szCs w:val="28"/>
      <w:lang w:val="nl-BE"/>
    </w:rPr>
  </w:style>
  <w:style w:type="character" w:customStyle="1" w:styleId="ae">
    <w:name w:val="Верхний колонтитул Знак"/>
    <w:link w:val="ad"/>
    <w:uiPriority w:val="99"/>
    <w:rsid w:val="00FF16D4"/>
    <w:rPr>
      <w:rFonts w:ascii="Times New Roman" w:eastAsia="Times New Roman" w:hAnsi="Times New Roman" w:cs="Times New Roman"/>
      <w:sz w:val="28"/>
      <w:szCs w:val="28"/>
      <w:lang w:val="nl-BE" w:eastAsia="ru-RU"/>
    </w:rPr>
  </w:style>
  <w:style w:type="paragraph" w:customStyle="1" w:styleId="af">
    <w:name w:val="Знак"/>
    <w:basedOn w:val="a"/>
    <w:uiPriority w:val="99"/>
    <w:rsid w:val="00FF16D4"/>
    <w:pPr>
      <w:ind w:firstLine="709"/>
      <w:jc w:val="both"/>
    </w:pPr>
  </w:style>
  <w:style w:type="character" w:customStyle="1" w:styleId="6">
    <w:name w:val="Основной текст (6) + Полужирный"/>
    <w:rsid w:val="00D23F8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1"/>
      <w:szCs w:val="21"/>
    </w:rPr>
  </w:style>
  <w:style w:type="character" w:customStyle="1" w:styleId="685pt">
    <w:name w:val="Основной текст (6) + 8.5 pt.Курсив"/>
    <w:rsid w:val="00D23F8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60">
    <w:name w:val="Основной текст (6)_"/>
    <w:link w:val="61"/>
    <w:rsid w:val="00656B96"/>
    <w:rPr>
      <w:rFonts w:ascii="Times New Roman" w:eastAsia="Times New Roman" w:hAnsi="Times New Roman"/>
      <w:sz w:val="21"/>
      <w:szCs w:val="21"/>
      <w:shd w:val="clear" w:color="auto" w:fill="FFFFFF"/>
    </w:rPr>
  </w:style>
  <w:style w:type="paragraph" w:customStyle="1" w:styleId="61">
    <w:name w:val="Основной текст (6)"/>
    <w:basedOn w:val="a"/>
    <w:link w:val="60"/>
    <w:rsid w:val="00656B96"/>
    <w:pPr>
      <w:shd w:val="clear" w:color="auto" w:fill="FFFFFF"/>
      <w:spacing w:line="254" w:lineRule="exact"/>
      <w:jc w:val="both"/>
    </w:pPr>
    <w:rPr>
      <w:sz w:val="21"/>
      <w:szCs w:val="21"/>
      <w:lang/>
    </w:rPr>
  </w:style>
  <w:style w:type="character" w:customStyle="1" w:styleId="69pt">
    <w:name w:val="Основной текст (6) + 9 pt"/>
    <w:rsid w:val="00656B9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CharCharCharCharCharCharCharChar">
    <w:name w:val="Знак Знак Знак Знак Знак Знак Char Char Знак Char Char Знак Char Char Знак Char Char Знак"/>
    <w:basedOn w:val="a"/>
    <w:uiPriority w:val="99"/>
    <w:rsid w:val="009B467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text">
    <w:name w:val="text"/>
    <w:basedOn w:val="a"/>
    <w:uiPriority w:val="99"/>
    <w:rsid w:val="00CD0711"/>
    <w:pPr>
      <w:spacing w:before="100" w:beforeAutospacing="1" w:after="100" w:afterAutospacing="1"/>
    </w:pPr>
  </w:style>
  <w:style w:type="paragraph" w:customStyle="1" w:styleId="BodyText21">
    <w:name w:val="Body Text 21"/>
    <w:basedOn w:val="a"/>
    <w:rsid w:val="00415646"/>
    <w:pPr>
      <w:spacing w:line="360" w:lineRule="auto"/>
      <w:jc w:val="center"/>
    </w:pPr>
    <w:rPr>
      <w:szCs w:val="20"/>
    </w:rPr>
  </w:style>
  <w:style w:type="paragraph" w:customStyle="1" w:styleId="31">
    <w:name w:val="заголовок 3"/>
    <w:basedOn w:val="a"/>
    <w:next w:val="a"/>
    <w:rsid w:val="00415646"/>
    <w:pPr>
      <w:keepNext/>
      <w:widowControl w:val="0"/>
      <w:jc w:val="center"/>
    </w:pPr>
    <w:rPr>
      <w:sz w:val="28"/>
      <w:szCs w:val="20"/>
    </w:rPr>
  </w:style>
  <w:style w:type="paragraph" w:styleId="af0">
    <w:name w:val="Body Text Indent"/>
    <w:basedOn w:val="a"/>
    <w:link w:val="af1"/>
    <w:uiPriority w:val="99"/>
    <w:unhideWhenUsed/>
    <w:rsid w:val="00B17652"/>
    <w:pPr>
      <w:spacing w:after="120"/>
      <w:ind w:left="283"/>
    </w:pPr>
    <w:rPr>
      <w:lang/>
    </w:rPr>
  </w:style>
  <w:style w:type="character" w:customStyle="1" w:styleId="af1">
    <w:name w:val="Основной текст с отступом Знак"/>
    <w:link w:val="af0"/>
    <w:uiPriority w:val="99"/>
    <w:rsid w:val="00B17652"/>
    <w:rPr>
      <w:rFonts w:ascii="Times New Roman" w:eastAsia="Times New Roman" w:hAnsi="Times New Roman"/>
      <w:sz w:val="24"/>
      <w:szCs w:val="24"/>
    </w:rPr>
  </w:style>
  <w:style w:type="paragraph" w:customStyle="1" w:styleId="CharCharCharCharCharCharCharChar0">
    <w:name w:val="Знак Знак Знак Знак Знак Знак Char Char Знак Char Char Знак Char Char Знак Char Char Знак"/>
    <w:basedOn w:val="a"/>
    <w:rsid w:val="00B17652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character" w:styleId="af2">
    <w:name w:val="Strong"/>
    <w:uiPriority w:val="22"/>
    <w:qFormat/>
    <w:rsid w:val="00B17652"/>
    <w:rPr>
      <w:b/>
      <w:bCs/>
    </w:rPr>
  </w:style>
  <w:style w:type="paragraph" w:customStyle="1" w:styleId="110">
    <w:name w:val="Знак Знак Знак Знак Знак Знак Знак Знак Знак Знак1 Знак Знак Знак Знак Знак Знак Знак Знак Знак Знак Знак Знак Знак Знак1 Знак"/>
    <w:basedOn w:val="a"/>
    <w:rsid w:val="005C61B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3">
    <w:name w:val="Normal (Web)"/>
    <w:basedOn w:val="a"/>
    <w:uiPriority w:val="99"/>
    <w:semiHidden/>
    <w:unhideWhenUsed/>
    <w:rsid w:val="007E0202"/>
    <w:pPr>
      <w:spacing w:before="100" w:beforeAutospacing="1" w:after="100" w:afterAutospacing="1"/>
    </w:pPr>
  </w:style>
  <w:style w:type="character" w:customStyle="1" w:styleId="10">
    <w:name w:val="Заголовок 1 Знак"/>
    <w:link w:val="1"/>
    <w:uiPriority w:val="9"/>
    <w:rsid w:val="00306F20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"/>
    <w:rsid w:val="00521710"/>
    <w:rPr>
      <w:rFonts w:ascii="Times New Roman" w:eastAsia="Times New Roman" w:hAnsi="Times New Roman" w:cs="Times New Roman"/>
      <w:b/>
      <w:bCs/>
      <w:iCs/>
      <w:sz w:val="22"/>
      <w:szCs w:val="28"/>
    </w:rPr>
  </w:style>
  <w:style w:type="character" w:customStyle="1" w:styleId="30">
    <w:name w:val="Заголовок 3 Знак"/>
    <w:link w:val="3"/>
    <w:uiPriority w:val="9"/>
    <w:rsid w:val="00521710"/>
    <w:rPr>
      <w:rFonts w:ascii="Times New Roman" w:eastAsia="Times New Roman" w:hAnsi="Times New Roman" w:cs="Times New Roman"/>
      <w:bCs/>
      <w:spacing w:val="40"/>
      <w:sz w:val="22"/>
      <w:szCs w:val="26"/>
    </w:rPr>
  </w:style>
  <w:style w:type="paragraph" w:styleId="af4">
    <w:name w:val="footer"/>
    <w:basedOn w:val="a"/>
    <w:link w:val="af5"/>
    <w:uiPriority w:val="99"/>
    <w:unhideWhenUsed/>
    <w:rsid w:val="0092097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920973"/>
    <w:rPr>
      <w:rFonts w:ascii="Times New Roman" w:eastAsia="Times New Roman" w:hAnsi="Times New Roman"/>
      <w:sz w:val="24"/>
      <w:szCs w:val="24"/>
    </w:rPr>
  </w:style>
  <w:style w:type="character" w:customStyle="1" w:styleId="hps">
    <w:name w:val="hps"/>
    <w:basedOn w:val="a0"/>
    <w:rsid w:val="00920973"/>
  </w:style>
  <w:style w:type="character" w:customStyle="1" w:styleId="hpsatn">
    <w:name w:val="hps atn"/>
    <w:basedOn w:val="a0"/>
    <w:rsid w:val="00920973"/>
  </w:style>
  <w:style w:type="character" w:styleId="af6">
    <w:name w:val="annotation reference"/>
    <w:uiPriority w:val="99"/>
    <w:semiHidden/>
    <w:unhideWhenUsed/>
    <w:rsid w:val="00EB13CA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EB13CA"/>
    <w:rPr>
      <w:sz w:val="20"/>
      <w:szCs w:val="20"/>
    </w:rPr>
  </w:style>
  <w:style w:type="character" w:customStyle="1" w:styleId="af8">
    <w:name w:val="Текст примечания Знак"/>
    <w:link w:val="af7"/>
    <w:uiPriority w:val="99"/>
    <w:semiHidden/>
    <w:rsid w:val="00EB13CA"/>
    <w:rPr>
      <w:rFonts w:ascii="Times New Roman" w:eastAsia="Times New Roman" w:hAnsi="Times New Roman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EB13CA"/>
    <w:rPr>
      <w:b/>
      <w:bCs/>
    </w:rPr>
  </w:style>
  <w:style w:type="character" w:customStyle="1" w:styleId="afa">
    <w:name w:val="Тема примечания Знак"/>
    <w:link w:val="af9"/>
    <w:uiPriority w:val="99"/>
    <w:semiHidden/>
    <w:rsid w:val="00EB13CA"/>
    <w:rPr>
      <w:rFonts w:ascii="Times New Roman" w:eastAsia="Times New Roman" w:hAnsi="Times New Roman"/>
      <w:b/>
      <w:bCs/>
    </w:rPr>
  </w:style>
  <w:style w:type="character" w:customStyle="1" w:styleId="longtext">
    <w:name w:val="long_text"/>
    <w:rsid w:val="00A3279A"/>
  </w:style>
  <w:style w:type="paragraph" w:customStyle="1" w:styleId="CharCharCharCharCharCharCharChar1">
    <w:name w:val="Знак Знак Знак Знак Знак Знак Char Char Знак Char Char Знак Char Char Знак Char Char Знак"/>
    <w:basedOn w:val="a"/>
    <w:rsid w:val="0062354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Default">
    <w:name w:val="Default"/>
    <w:rsid w:val="005F7723"/>
    <w:pPr>
      <w:autoSpaceDE w:val="0"/>
      <w:autoSpaceDN w:val="0"/>
      <w:adjustRightInd w:val="0"/>
    </w:pPr>
    <w:rPr>
      <w:rFonts w:ascii="Minion Pro" w:hAnsi="Minion Pro" w:cs="Minion Pro"/>
      <w:color w:val="000000"/>
      <w:sz w:val="24"/>
      <w:szCs w:val="24"/>
    </w:rPr>
  </w:style>
  <w:style w:type="paragraph" w:customStyle="1" w:styleId="CharCharCharCharCharCharCharChar2">
    <w:name w:val="Знак Знак Знак Знак Знак Знак Char Char Знак Char Char Знак Char Char Знак Char Char Знак"/>
    <w:basedOn w:val="a"/>
    <w:rsid w:val="007A2207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styleId="32">
    <w:name w:val="Body Text 3"/>
    <w:basedOn w:val="a"/>
    <w:link w:val="33"/>
    <w:unhideWhenUsed/>
    <w:rsid w:val="007A2207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rsid w:val="007A2207"/>
    <w:rPr>
      <w:rFonts w:ascii="Times New Roman" w:eastAsia="Times New Roman" w:hAnsi="Times New Roman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16D4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306F2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521710"/>
    <w:pPr>
      <w:keepNext/>
      <w:spacing w:before="180" w:after="120" w:line="220" w:lineRule="atLeast"/>
      <w:jc w:val="center"/>
      <w:outlineLvl w:val="1"/>
    </w:pPr>
    <w:rPr>
      <w:b/>
      <w:bCs/>
      <w:iCs/>
      <w:sz w:val="22"/>
      <w:szCs w:val="28"/>
      <w:lang w:val="x-none" w:eastAsia="x-none"/>
    </w:rPr>
  </w:style>
  <w:style w:type="paragraph" w:styleId="3">
    <w:name w:val="heading 3"/>
    <w:basedOn w:val="a"/>
    <w:next w:val="a"/>
    <w:link w:val="30"/>
    <w:uiPriority w:val="9"/>
    <w:qFormat/>
    <w:rsid w:val="00521710"/>
    <w:pPr>
      <w:keepNext/>
      <w:spacing w:before="180" w:after="120" w:line="220" w:lineRule="atLeast"/>
      <w:jc w:val="center"/>
      <w:outlineLvl w:val="2"/>
    </w:pPr>
    <w:rPr>
      <w:bCs/>
      <w:spacing w:val="40"/>
      <w:sz w:val="22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F16D4"/>
    <w:pPr>
      <w:jc w:val="both"/>
    </w:pPr>
    <w:rPr>
      <w:rFonts w:ascii="Courier New" w:hAnsi="Courier New"/>
      <w:sz w:val="20"/>
      <w:lang w:val="x-none"/>
    </w:rPr>
  </w:style>
  <w:style w:type="character" w:customStyle="1" w:styleId="a4">
    <w:name w:val="Основной текст Знак"/>
    <w:link w:val="a3"/>
    <w:rsid w:val="00FF16D4"/>
    <w:rPr>
      <w:rFonts w:ascii="Courier New" w:eastAsia="Times New Roman" w:hAnsi="Courier New" w:cs="Times New Roman"/>
      <w:sz w:val="20"/>
      <w:szCs w:val="24"/>
      <w:lang w:val="x-none" w:eastAsia="ru-RU"/>
    </w:rPr>
  </w:style>
  <w:style w:type="paragraph" w:customStyle="1" w:styleId="11">
    <w:name w:val="Знак1 Знак Знак Знак"/>
    <w:basedOn w:val="a"/>
    <w:rsid w:val="00FF16D4"/>
    <w:pPr>
      <w:ind w:firstLine="709"/>
      <w:jc w:val="both"/>
    </w:pPr>
  </w:style>
  <w:style w:type="table" w:styleId="a5">
    <w:name w:val="Table Grid"/>
    <w:basedOn w:val="a1"/>
    <w:rsid w:val="00FF16D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note text"/>
    <w:basedOn w:val="a"/>
    <w:link w:val="a7"/>
    <w:semiHidden/>
    <w:rsid w:val="00FF16D4"/>
    <w:rPr>
      <w:sz w:val="20"/>
      <w:szCs w:val="20"/>
      <w:lang w:val="x-none"/>
    </w:rPr>
  </w:style>
  <w:style w:type="character" w:customStyle="1" w:styleId="a7">
    <w:name w:val="Текст сноски Знак"/>
    <w:link w:val="a6"/>
    <w:semiHidden/>
    <w:rsid w:val="00FF16D4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8">
    <w:name w:val="footnote reference"/>
    <w:semiHidden/>
    <w:rsid w:val="00FF16D4"/>
    <w:rPr>
      <w:vertAlign w:val="superscript"/>
    </w:rPr>
  </w:style>
  <w:style w:type="character" w:styleId="a9">
    <w:name w:val="Hyperlink"/>
    <w:rsid w:val="00FF16D4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F16D4"/>
    <w:rPr>
      <w:rFonts w:ascii="Tahoma" w:hAnsi="Tahoma"/>
      <w:sz w:val="16"/>
      <w:szCs w:val="16"/>
      <w:lang w:val="x-none"/>
    </w:rPr>
  </w:style>
  <w:style w:type="character" w:customStyle="1" w:styleId="ab">
    <w:name w:val="Текст выноски Знак"/>
    <w:link w:val="aa"/>
    <w:uiPriority w:val="99"/>
    <w:semiHidden/>
    <w:rsid w:val="00FF16D4"/>
    <w:rPr>
      <w:rFonts w:ascii="Tahoma" w:eastAsia="Times New Roman" w:hAnsi="Tahoma" w:cs="Times New Roman"/>
      <w:sz w:val="16"/>
      <w:szCs w:val="16"/>
      <w:lang w:val="x-none" w:eastAsia="ru-RU"/>
    </w:rPr>
  </w:style>
  <w:style w:type="paragraph" w:styleId="ac">
    <w:name w:val="No Spacing"/>
    <w:uiPriority w:val="1"/>
    <w:qFormat/>
    <w:rsid w:val="00FF16D4"/>
    <w:rPr>
      <w:sz w:val="22"/>
      <w:szCs w:val="22"/>
      <w:lang w:eastAsia="en-US"/>
    </w:rPr>
  </w:style>
  <w:style w:type="paragraph" w:styleId="ad">
    <w:name w:val="header"/>
    <w:basedOn w:val="a"/>
    <w:link w:val="ae"/>
    <w:uiPriority w:val="99"/>
    <w:rsid w:val="00FF16D4"/>
    <w:pPr>
      <w:tabs>
        <w:tab w:val="center" w:pos="4153"/>
        <w:tab w:val="right" w:pos="8306"/>
      </w:tabs>
      <w:autoSpaceDE w:val="0"/>
      <w:autoSpaceDN w:val="0"/>
    </w:pPr>
    <w:rPr>
      <w:sz w:val="28"/>
      <w:szCs w:val="28"/>
      <w:lang w:val="nl-BE"/>
    </w:rPr>
  </w:style>
  <w:style w:type="character" w:customStyle="1" w:styleId="ae">
    <w:name w:val="Верхний колонтитул Знак"/>
    <w:link w:val="ad"/>
    <w:uiPriority w:val="99"/>
    <w:rsid w:val="00FF16D4"/>
    <w:rPr>
      <w:rFonts w:ascii="Times New Roman" w:eastAsia="Times New Roman" w:hAnsi="Times New Roman" w:cs="Times New Roman"/>
      <w:sz w:val="28"/>
      <w:szCs w:val="28"/>
      <w:lang w:val="nl-BE" w:eastAsia="ru-RU"/>
    </w:rPr>
  </w:style>
  <w:style w:type="paragraph" w:customStyle="1" w:styleId="af">
    <w:name w:val="Знак"/>
    <w:basedOn w:val="a"/>
    <w:uiPriority w:val="99"/>
    <w:rsid w:val="00FF16D4"/>
    <w:pPr>
      <w:ind w:firstLine="709"/>
      <w:jc w:val="both"/>
    </w:pPr>
  </w:style>
  <w:style w:type="character" w:customStyle="1" w:styleId="6">
    <w:name w:val="Основной текст (6) + Полужирный"/>
    <w:rsid w:val="00D23F8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1"/>
      <w:szCs w:val="21"/>
    </w:rPr>
  </w:style>
  <w:style w:type="character" w:customStyle="1" w:styleId="685pt">
    <w:name w:val="Основной текст (6) + 8.5 pt.Курсив"/>
    <w:rsid w:val="00D23F8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7"/>
      <w:szCs w:val="17"/>
    </w:rPr>
  </w:style>
  <w:style w:type="character" w:customStyle="1" w:styleId="60">
    <w:name w:val="Основной текст (6)_"/>
    <w:link w:val="61"/>
    <w:rsid w:val="00656B96"/>
    <w:rPr>
      <w:rFonts w:ascii="Times New Roman" w:eastAsia="Times New Roman" w:hAnsi="Times New Roman"/>
      <w:sz w:val="21"/>
      <w:szCs w:val="21"/>
      <w:shd w:val="clear" w:color="auto" w:fill="FFFFFF"/>
    </w:rPr>
  </w:style>
  <w:style w:type="paragraph" w:customStyle="1" w:styleId="61">
    <w:name w:val="Основной текст (6)"/>
    <w:basedOn w:val="a"/>
    <w:link w:val="60"/>
    <w:rsid w:val="00656B96"/>
    <w:pPr>
      <w:shd w:val="clear" w:color="auto" w:fill="FFFFFF"/>
      <w:spacing w:line="254" w:lineRule="exact"/>
      <w:jc w:val="both"/>
    </w:pPr>
    <w:rPr>
      <w:sz w:val="21"/>
      <w:szCs w:val="21"/>
      <w:lang w:val="x-none" w:eastAsia="x-none"/>
    </w:rPr>
  </w:style>
  <w:style w:type="character" w:customStyle="1" w:styleId="69pt">
    <w:name w:val="Основной текст (6) + 9 pt"/>
    <w:rsid w:val="00656B9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paragraph" w:customStyle="1" w:styleId="CharCharCharCharCharCharCharChar">
    <w:name w:val="Знак Знак Знак Знак Знак Знак Char Char Знак Char Char Знак Char Char Знак Char Char Знак"/>
    <w:basedOn w:val="a"/>
    <w:uiPriority w:val="99"/>
    <w:rsid w:val="009B467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text">
    <w:name w:val="text"/>
    <w:basedOn w:val="a"/>
    <w:uiPriority w:val="99"/>
    <w:rsid w:val="00CD0711"/>
    <w:pPr>
      <w:spacing w:before="100" w:beforeAutospacing="1" w:after="100" w:afterAutospacing="1"/>
    </w:pPr>
  </w:style>
  <w:style w:type="paragraph" w:customStyle="1" w:styleId="BodyText21">
    <w:name w:val="Body Text 21"/>
    <w:basedOn w:val="a"/>
    <w:rsid w:val="00415646"/>
    <w:pPr>
      <w:spacing w:line="360" w:lineRule="auto"/>
      <w:jc w:val="center"/>
    </w:pPr>
    <w:rPr>
      <w:szCs w:val="20"/>
    </w:rPr>
  </w:style>
  <w:style w:type="paragraph" w:customStyle="1" w:styleId="31">
    <w:name w:val="заголовок 3"/>
    <w:basedOn w:val="a"/>
    <w:next w:val="a"/>
    <w:rsid w:val="00415646"/>
    <w:pPr>
      <w:keepNext/>
      <w:widowControl w:val="0"/>
      <w:jc w:val="center"/>
    </w:pPr>
    <w:rPr>
      <w:sz w:val="28"/>
      <w:szCs w:val="20"/>
    </w:rPr>
  </w:style>
  <w:style w:type="paragraph" w:styleId="af0">
    <w:name w:val="Body Text Indent"/>
    <w:basedOn w:val="a"/>
    <w:link w:val="af1"/>
    <w:uiPriority w:val="99"/>
    <w:unhideWhenUsed/>
    <w:rsid w:val="00B17652"/>
    <w:pPr>
      <w:spacing w:after="120"/>
      <w:ind w:left="283"/>
    </w:pPr>
    <w:rPr>
      <w:lang w:val="x-none" w:eastAsia="x-none"/>
    </w:rPr>
  </w:style>
  <w:style w:type="character" w:customStyle="1" w:styleId="af1">
    <w:name w:val="Основной текст с отступом Знак"/>
    <w:link w:val="af0"/>
    <w:uiPriority w:val="99"/>
    <w:rsid w:val="00B17652"/>
    <w:rPr>
      <w:rFonts w:ascii="Times New Roman" w:eastAsia="Times New Roman" w:hAnsi="Times New Roman"/>
      <w:sz w:val="24"/>
      <w:szCs w:val="24"/>
    </w:rPr>
  </w:style>
  <w:style w:type="paragraph" w:customStyle="1" w:styleId="CharCharCharCharCharCharCharChar0">
    <w:name w:val="Знак Знак Знак Знак Знак Знак Char Char Знак Char Char Знак Char Char Знак Char Char Знак"/>
    <w:basedOn w:val="a"/>
    <w:rsid w:val="00B17652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character" w:styleId="af2">
    <w:name w:val="Strong"/>
    <w:uiPriority w:val="22"/>
    <w:qFormat/>
    <w:rsid w:val="00B17652"/>
    <w:rPr>
      <w:b/>
      <w:bCs/>
    </w:rPr>
  </w:style>
  <w:style w:type="paragraph" w:customStyle="1" w:styleId="110">
    <w:name w:val="Знак Знак Знак Знак Знак Знак Знак Знак Знак Знак1 Знак Знак Знак Знак Знак Знак Знак Знак Знак Знак Знак Знак Знак Знак1 Знак"/>
    <w:basedOn w:val="a"/>
    <w:rsid w:val="005C61B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3">
    <w:name w:val="Normal (Web)"/>
    <w:basedOn w:val="a"/>
    <w:uiPriority w:val="99"/>
    <w:semiHidden/>
    <w:unhideWhenUsed/>
    <w:rsid w:val="007E0202"/>
    <w:pPr>
      <w:spacing w:before="100" w:beforeAutospacing="1" w:after="100" w:afterAutospacing="1"/>
    </w:pPr>
  </w:style>
  <w:style w:type="character" w:customStyle="1" w:styleId="10">
    <w:name w:val="Заголовок 1 Знак"/>
    <w:link w:val="1"/>
    <w:uiPriority w:val="9"/>
    <w:rsid w:val="00306F20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"/>
    <w:rsid w:val="00521710"/>
    <w:rPr>
      <w:rFonts w:ascii="Times New Roman" w:eastAsia="Times New Roman" w:hAnsi="Times New Roman" w:cs="Times New Roman"/>
      <w:b/>
      <w:bCs/>
      <w:iCs/>
      <w:sz w:val="22"/>
      <w:szCs w:val="28"/>
    </w:rPr>
  </w:style>
  <w:style w:type="character" w:customStyle="1" w:styleId="30">
    <w:name w:val="Заголовок 3 Знак"/>
    <w:link w:val="3"/>
    <w:uiPriority w:val="9"/>
    <w:rsid w:val="00521710"/>
    <w:rPr>
      <w:rFonts w:ascii="Times New Roman" w:eastAsia="Times New Roman" w:hAnsi="Times New Roman" w:cs="Times New Roman"/>
      <w:bCs/>
      <w:spacing w:val="40"/>
      <w:sz w:val="22"/>
      <w:szCs w:val="26"/>
    </w:rPr>
  </w:style>
  <w:style w:type="paragraph" w:styleId="af4">
    <w:name w:val="footer"/>
    <w:basedOn w:val="a"/>
    <w:link w:val="af5"/>
    <w:uiPriority w:val="99"/>
    <w:unhideWhenUsed/>
    <w:rsid w:val="0092097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920973"/>
    <w:rPr>
      <w:rFonts w:ascii="Times New Roman" w:eastAsia="Times New Roman" w:hAnsi="Times New Roman"/>
      <w:sz w:val="24"/>
      <w:szCs w:val="24"/>
    </w:rPr>
  </w:style>
  <w:style w:type="character" w:customStyle="1" w:styleId="hps">
    <w:name w:val="hps"/>
    <w:basedOn w:val="a0"/>
    <w:rsid w:val="00920973"/>
  </w:style>
  <w:style w:type="character" w:customStyle="1" w:styleId="hpsatn">
    <w:name w:val="hps atn"/>
    <w:basedOn w:val="a0"/>
    <w:rsid w:val="00920973"/>
  </w:style>
  <w:style w:type="character" w:styleId="af6">
    <w:name w:val="annotation reference"/>
    <w:uiPriority w:val="99"/>
    <w:semiHidden/>
    <w:unhideWhenUsed/>
    <w:rsid w:val="00EB13CA"/>
    <w:rPr>
      <w:sz w:val="16"/>
      <w:szCs w:val="16"/>
    </w:rPr>
  </w:style>
  <w:style w:type="paragraph" w:styleId="af7">
    <w:name w:val="annotation text"/>
    <w:basedOn w:val="a"/>
    <w:link w:val="af8"/>
    <w:uiPriority w:val="99"/>
    <w:semiHidden/>
    <w:unhideWhenUsed/>
    <w:rsid w:val="00EB13CA"/>
    <w:rPr>
      <w:sz w:val="20"/>
      <w:szCs w:val="20"/>
    </w:rPr>
  </w:style>
  <w:style w:type="character" w:customStyle="1" w:styleId="af8">
    <w:name w:val="Текст примечания Знак"/>
    <w:link w:val="af7"/>
    <w:uiPriority w:val="99"/>
    <w:semiHidden/>
    <w:rsid w:val="00EB13CA"/>
    <w:rPr>
      <w:rFonts w:ascii="Times New Roman" w:eastAsia="Times New Roman" w:hAnsi="Times New Roman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EB13CA"/>
    <w:rPr>
      <w:b/>
      <w:bCs/>
    </w:rPr>
  </w:style>
  <w:style w:type="character" w:customStyle="1" w:styleId="afa">
    <w:name w:val="Тема примечания Знак"/>
    <w:link w:val="af9"/>
    <w:uiPriority w:val="99"/>
    <w:semiHidden/>
    <w:rsid w:val="00EB13CA"/>
    <w:rPr>
      <w:rFonts w:ascii="Times New Roman" w:eastAsia="Times New Roman" w:hAnsi="Times New Roman"/>
      <w:b/>
      <w:bCs/>
    </w:rPr>
  </w:style>
  <w:style w:type="character" w:customStyle="1" w:styleId="longtext">
    <w:name w:val="long_text"/>
    <w:rsid w:val="00A3279A"/>
  </w:style>
  <w:style w:type="paragraph" w:customStyle="1" w:styleId="CharCharCharCharCharCharCharChar1">
    <w:name w:val="Знак Знак Знак Знак Знак Знак Char Char Знак Char Char Знак Char Char Знак Char Char Знак"/>
    <w:basedOn w:val="a"/>
    <w:rsid w:val="0062354F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customStyle="1" w:styleId="Default">
    <w:name w:val="Default"/>
    <w:rsid w:val="005F7723"/>
    <w:pPr>
      <w:autoSpaceDE w:val="0"/>
      <w:autoSpaceDN w:val="0"/>
      <w:adjustRightInd w:val="0"/>
    </w:pPr>
    <w:rPr>
      <w:rFonts w:ascii="Minion Pro" w:hAnsi="Minion Pro" w:cs="Minion Pro"/>
      <w:color w:val="000000"/>
      <w:sz w:val="24"/>
      <w:szCs w:val="24"/>
    </w:rPr>
  </w:style>
  <w:style w:type="paragraph" w:customStyle="1" w:styleId="CharCharCharCharCharCharCharChar2">
    <w:name w:val="Знак Знак Знак Знак Знак Знак Char Char Знак Char Char Знак Char Char Знак Char Char Знак"/>
    <w:basedOn w:val="a"/>
    <w:rsid w:val="007A2207"/>
    <w:pPr>
      <w:spacing w:after="160" w:line="240" w:lineRule="exact"/>
    </w:pPr>
    <w:rPr>
      <w:rFonts w:ascii="Verdana" w:hAnsi="Verdana" w:cs="Verdana"/>
      <w:sz w:val="20"/>
      <w:szCs w:val="20"/>
      <w:lang w:eastAsia="en-US"/>
    </w:rPr>
  </w:style>
  <w:style w:type="paragraph" w:styleId="32">
    <w:name w:val="Body Text 3"/>
    <w:basedOn w:val="a"/>
    <w:link w:val="33"/>
    <w:unhideWhenUsed/>
    <w:rsid w:val="007A2207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rsid w:val="007A2207"/>
    <w:rPr>
      <w:rFonts w:ascii="Times New Roman" w:eastAsia="Times New Roman" w:hAnsi="Times New Roman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98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05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7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81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5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0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2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86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3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8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93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15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1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81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9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37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7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litov_VA@imsp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77B751-D4B4-4ACF-95F5-3FFAB726DE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3110</Words>
  <Characters>17730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УДК  669</vt:lpstr>
    </vt:vector>
  </TitlesOfParts>
  <LinksUpToDate>false</LinksUpToDate>
  <CharactersWithSpaces>20799</CharactersWithSpaces>
  <SharedDoc>false</SharedDoc>
  <HLinks>
    <vt:vector size="36" baseType="variant">
      <vt:variant>
        <vt:i4>6029427</vt:i4>
      </vt:variant>
      <vt:variant>
        <vt:i4>15</vt:i4>
      </vt:variant>
      <vt:variant>
        <vt:i4>0</vt:i4>
      </vt:variant>
      <vt:variant>
        <vt:i4>5</vt:i4>
      </vt:variant>
      <vt:variant>
        <vt:lpwstr>mailto:ovsepyan64@gmail.com</vt:lpwstr>
      </vt:variant>
      <vt:variant>
        <vt:lpwstr/>
      </vt:variant>
      <vt:variant>
        <vt:i4>6815825</vt:i4>
      </vt:variant>
      <vt:variant>
        <vt:i4>12</vt:i4>
      </vt:variant>
      <vt:variant>
        <vt:i4>0</vt:i4>
      </vt:variant>
      <vt:variant>
        <vt:i4>5</vt:i4>
      </vt:variant>
      <vt:variant>
        <vt:lpwstr>mailto:Valitova_elvina_v@mail.ru</vt:lpwstr>
      </vt:variant>
      <vt:variant>
        <vt:lpwstr/>
      </vt:variant>
      <vt:variant>
        <vt:i4>5898273</vt:i4>
      </vt:variant>
      <vt:variant>
        <vt:i4>9</vt:i4>
      </vt:variant>
      <vt:variant>
        <vt:i4>0</vt:i4>
      </vt:variant>
      <vt:variant>
        <vt:i4>5</vt:i4>
      </vt:variant>
      <vt:variant>
        <vt:lpwstr>mailto:lab3@viam.ru</vt:lpwstr>
      </vt:variant>
      <vt:variant>
        <vt:lpwstr/>
      </vt:variant>
      <vt:variant>
        <vt:i4>196729</vt:i4>
      </vt:variant>
      <vt:variant>
        <vt:i4>6</vt:i4>
      </vt:variant>
      <vt:variant>
        <vt:i4>0</vt:i4>
      </vt:variant>
      <vt:variant>
        <vt:i4>5</vt:i4>
      </vt:variant>
      <vt:variant>
        <vt:lpwstr>mailto:povarova@imet.ac.ru</vt:lpwstr>
      </vt:variant>
      <vt:variant>
        <vt:lpwstr/>
      </vt:variant>
      <vt:variant>
        <vt:i4>2293799</vt:i4>
      </vt:variant>
      <vt:variant>
        <vt:i4>3</vt:i4>
      </vt:variant>
      <vt:variant>
        <vt:i4>0</vt:i4>
      </vt:variant>
      <vt:variant>
        <vt:i4>5</vt:i4>
      </vt:variant>
      <vt:variant>
        <vt:lpwstr>mailto:valitov_va@imsp.ru</vt:lpwstr>
      </vt:variant>
      <vt:variant>
        <vt:lpwstr/>
      </vt:variant>
      <vt:variant>
        <vt:i4>4718651</vt:i4>
      </vt:variant>
      <vt:variant>
        <vt:i4>0</vt:i4>
      </vt:variant>
      <vt:variant>
        <vt:i4>0</vt:i4>
      </vt:variant>
      <vt:variant>
        <vt:i4>5</vt:i4>
      </vt:variant>
      <vt:variant>
        <vt:lpwstr>mailto:drozdov@imet.ac.ru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  669</dc:title>
  <dc:creator/>
  <cp:lastModifiedBy/>
  <cp:revision>1</cp:revision>
  <cp:lastPrinted>2014-05-12T06:57:00Z</cp:lastPrinted>
  <dcterms:created xsi:type="dcterms:W3CDTF">2015-06-24T06:08:00Z</dcterms:created>
  <dcterms:modified xsi:type="dcterms:W3CDTF">2015-07-21T14:27:00Z</dcterms:modified>
</cp:coreProperties>
</file>